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2E76E1" w14:textId="77777777" w:rsidR="006E3600" w:rsidRDefault="006E3600">
      <w:pPr>
        <w:ind w:left="3700"/>
        <w:rPr>
          <w:rFonts w:ascii="Times New Roman" w:eastAsia="Times New Roman" w:hAnsi="Times New Roman"/>
          <w:b/>
          <w:i/>
          <w:color w:val="00000A"/>
          <w:sz w:val="36"/>
        </w:rPr>
      </w:pPr>
    </w:p>
    <w:p w14:paraId="699367B5" w14:textId="77777777" w:rsidR="006E3600" w:rsidRDefault="002D6F4C">
      <w:pPr>
        <w:ind w:left="3700"/>
        <w:rPr>
          <w:rFonts w:ascii="Times New Roman" w:eastAsia="Times New Roman" w:hAnsi="Times New Roman"/>
          <w:b/>
          <w:i/>
          <w:color w:val="00000A"/>
          <w:sz w:val="36"/>
        </w:rPr>
      </w:pPr>
      <w:r>
        <w:rPr>
          <w:noProof/>
        </w:rPr>
        <w:drawing>
          <wp:anchor distT="0" distB="0" distL="114300" distR="114300" simplePos="0" relativeHeight="2" behindDoc="1" locked="0" layoutInCell="1" allowOverlap="1" wp14:anchorId="25B229B5" wp14:editId="3EF6C9FD">
            <wp:simplePos x="0" y="0"/>
            <wp:positionH relativeFrom="page">
              <wp:posOffset>297815</wp:posOffset>
            </wp:positionH>
            <wp:positionV relativeFrom="page">
              <wp:posOffset>74930</wp:posOffset>
            </wp:positionV>
            <wp:extent cx="1905000" cy="104902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5000" cy="1049020"/>
                    </a:xfrm>
                    <a:prstGeom prst="rect">
                      <a:avLst/>
                    </a:prstGeom>
                  </pic:spPr>
                </pic:pic>
              </a:graphicData>
            </a:graphic>
          </wp:anchor>
        </w:drawing>
      </w:r>
      <w:r>
        <w:rPr>
          <w:rFonts w:ascii="Times New Roman" w:eastAsia="Times New Roman" w:hAnsi="Times New Roman"/>
          <w:b/>
          <w:i/>
          <w:color w:val="00000A"/>
          <w:sz w:val="36"/>
        </w:rPr>
        <w:t>Offre d’emploi</w:t>
      </w:r>
    </w:p>
    <w:p w14:paraId="56FE8004" w14:textId="77777777" w:rsidR="006E3600" w:rsidRDefault="006E3600">
      <w:pPr>
        <w:spacing w:line="200" w:lineRule="exact"/>
        <w:rPr>
          <w:rFonts w:ascii="Times New Roman" w:eastAsia="Times New Roman" w:hAnsi="Times New Roman"/>
          <w:sz w:val="24"/>
        </w:rPr>
      </w:pPr>
    </w:p>
    <w:p w14:paraId="7C81FD8E" w14:textId="77777777" w:rsidR="006E3600" w:rsidRDefault="006E3600">
      <w:pPr>
        <w:spacing w:line="200" w:lineRule="exact"/>
        <w:rPr>
          <w:rFonts w:ascii="Times New Roman" w:eastAsia="Times New Roman" w:hAnsi="Times New Roman"/>
          <w:sz w:val="24"/>
        </w:rPr>
      </w:pPr>
    </w:p>
    <w:p w14:paraId="21E92434" w14:textId="77777777" w:rsidR="006E3600" w:rsidRDefault="006E3600">
      <w:pPr>
        <w:spacing w:line="238" w:lineRule="exact"/>
        <w:rPr>
          <w:rFonts w:ascii="Times New Roman" w:eastAsia="Times New Roman" w:hAnsi="Times New Roman"/>
          <w:sz w:val="24"/>
        </w:rPr>
      </w:pPr>
    </w:p>
    <w:p w14:paraId="081E9CDC" w14:textId="77777777" w:rsidR="006E3600" w:rsidRDefault="006E3600">
      <w:pPr>
        <w:spacing w:line="297" w:lineRule="auto"/>
        <w:ind w:right="20"/>
        <w:jc w:val="center"/>
        <w:rPr>
          <w:rFonts w:ascii="Times New Roman" w:eastAsia="Times New Roman" w:hAnsi="Times New Roman"/>
          <w:color w:val="00000A"/>
          <w:sz w:val="28"/>
          <w:szCs w:val="28"/>
        </w:rPr>
      </w:pPr>
    </w:p>
    <w:p w14:paraId="19745FB8" w14:textId="77777777" w:rsidR="006E3600" w:rsidRDefault="002D6F4C">
      <w:pPr>
        <w:spacing w:line="297" w:lineRule="auto"/>
        <w:ind w:right="20"/>
        <w:jc w:val="center"/>
        <w:rPr>
          <w:rFonts w:ascii="Times New Roman" w:eastAsia="Times New Roman" w:hAnsi="Times New Roman"/>
          <w:color w:val="00000A"/>
          <w:sz w:val="28"/>
          <w:szCs w:val="28"/>
        </w:rPr>
      </w:pPr>
      <w:r>
        <w:rPr>
          <w:rFonts w:ascii="Times New Roman" w:eastAsia="Times New Roman" w:hAnsi="Times New Roman"/>
          <w:color w:val="00000A"/>
          <w:sz w:val="28"/>
          <w:szCs w:val="28"/>
        </w:rPr>
        <w:t xml:space="preserve">La FASTI (Fédération des Associations de Solidarité avec les </w:t>
      </w:r>
      <w:proofErr w:type="spellStart"/>
      <w:r>
        <w:rPr>
          <w:rFonts w:ascii="Times New Roman" w:eastAsia="Times New Roman" w:hAnsi="Times New Roman"/>
          <w:color w:val="00000A"/>
          <w:sz w:val="28"/>
          <w:szCs w:val="28"/>
        </w:rPr>
        <w:t>Tou</w:t>
      </w:r>
      <w:r>
        <w:rPr>
          <w:rFonts w:ascii="Times New Roman" w:eastAsia="Times New Roman" w:hAnsi="Times New Roman" w:cs="Times New Roman"/>
          <w:color w:val="00000A"/>
          <w:sz w:val="28"/>
          <w:szCs w:val="28"/>
        </w:rPr>
        <w:t>·</w:t>
      </w:r>
      <w:r>
        <w:rPr>
          <w:rFonts w:ascii="Times New Roman" w:eastAsia="Times New Roman" w:hAnsi="Times New Roman"/>
          <w:color w:val="00000A"/>
          <w:sz w:val="28"/>
          <w:szCs w:val="28"/>
        </w:rPr>
        <w:t>te</w:t>
      </w:r>
      <w:r>
        <w:rPr>
          <w:rFonts w:ascii="Times New Roman" w:eastAsia="Times New Roman" w:hAnsi="Times New Roman" w:cs="Times New Roman"/>
          <w:color w:val="00000A"/>
          <w:sz w:val="28"/>
          <w:szCs w:val="28"/>
        </w:rPr>
        <w:t>·</w:t>
      </w:r>
      <w:r>
        <w:rPr>
          <w:rFonts w:ascii="Times New Roman" w:eastAsia="Times New Roman" w:hAnsi="Times New Roman"/>
          <w:color w:val="00000A"/>
          <w:sz w:val="28"/>
          <w:szCs w:val="28"/>
        </w:rPr>
        <w:t>s</w:t>
      </w:r>
      <w:proofErr w:type="spellEnd"/>
      <w:r>
        <w:rPr>
          <w:rFonts w:ascii="Times New Roman" w:eastAsia="Times New Roman" w:hAnsi="Times New Roman"/>
          <w:color w:val="00000A"/>
          <w:sz w:val="28"/>
          <w:szCs w:val="28"/>
        </w:rPr>
        <w:t xml:space="preserve"> les </w:t>
      </w:r>
      <w:proofErr w:type="spellStart"/>
      <w:r>
        <w:rPr>
          <w:rFonts w:ascii="Times New Roman" w:eastAsia="Times New Roman" w:hAnsi="Times New Roman"/>
          <w:color w:val="00000A"/>
          <w:sz w:val="28"/>
          <w:szCs w:val="28"/>
        </w:rPr>
        <w:t>Immigré</w:t>
      </w:r>
      <w:r>
        <w:rPr>
          <w:rFonts w:ascii="Times New Roman" w:eastAsia="Times New Roman" w:hAnsi="Times New Roman" w:cs="Times New Roman"/>
          <w:color w:val="00000A"/>
          <w:sz w:val="28"/>
          <w:szCs w:val="28"/>
        </w:rPr>
        <w:t>·</w:t>
      </w:r>
      <w:r>
        <w:rPr>
          <w:rFonts w:ascii="Times New Roman" w:eastAsia="Times New Roman" w:hAnsi="Times New Roman"/>
          <w:color w:val="00000A"/>
          <w:sz w:val="28"/>
          <w:szCs w:val="28"/>
        </w:rPr>
        <w:t>e</w:t>
      </w:r>
      <w:r>
        <w:rPr>
          <w:rFonts w:ascii="Times New Roman" w:eastAsia="Times New Roman" w:hAnsi="Times New Roman" w:cs="Times New Roman"/>
          <w:color w:val="00000A"/>
          <w:sz w:val="28"/>
          <w:szCs w:val="28"/>
        </w:rPr>
        <w:t>·</w:t>
      </w:r>
      <w:r>
        <w:rPr>
          <w:rFonts w:ascii="Times New Roman" w:eastAsia="Times New Roman" w:hAnsi="Times New Roman"/>
          <w:color w:val="00000A"/>
          <w:sz w:val="28"/>
          <w:szCs w:val="28"/>
        </w:rPr>
        <w:t>s</w:t>
      </w:r>
      <w:proofErr w:type="spellEnd"/>
      <w:r>
        <w:rPr>
          <w:rFonts w:ascii="Times New Roman" w:eastAsia="Times New Roman" w:hAnsi="Times New Roman"/>
          <w:color w:val="00000A"/>
          <w:sz w:val="28"/>
          <w:szCs w:val="28"/>
        </w:rPr>
        <w:t>)</w:t>
      </w:r>
      <w:r>
        <w:rPr>
          <w:rFonts w:ascii="Times New Roman" w:eastAsia="Times New Roman" w:hAnsi="Times New Roman"/>
          <w:color w:val="00000A"/>
          <w:sz w:val="28"/>
          <w:szCs w:val="28"/>
        </w:rPr>
        <w:br/>
        <w:t>recrute pour son siège à Paris 20</w:t>
      </w:r>
      <w:r>
        <w:rPr>
          <w:rFonts w:ascii="Times New Roman" w:eastAsia="Times New Roman" w:hAnsi="Times New Roman"/>
          <w:color w:val="00000A"/>
          <w:sz w:val="28"/>
          <w:szCs w:val="28"/>
          <w:vertAlign w:val="superscript"/>
        </w:rPr>
        <w:t>ème</w:t>
      </w:r>
      <w:r>
        <w:rPr>
          <w:rFonts w:ascii="Times New Roman" w:eastAsia="Times New Roman" w:hAnsi="Times New Roman"/>
          <w:color w:val="00000A"/>
          <w:sz w:val="28"/>
          <w:szCs w:val="28"/>
        </w:rPr>
        <w:t>, en CDI à temps complet :</w:t>
      </w:r>
    </w:p>
    <w:p w14:paraId="2088C760" w14:textId="77777777" w:rsidR="006E3600" w:rsidRDefault="006E3600">
      <w:pPr>
        <w:spacing w:line="297" w:lineRule="auto"/>
        <w:ind w:right="20"/>
        <w:jc w:val="center"/>
        <w:rPr>
          <w:rFonts w:ascii="Times New Roman" w:eastAsia="Times New Roman" w:hAnsi="Times New Roman"/>
          <w:color w:val="00000A"/>
          <w:sz w:val="28"/>
          <w:szCs w:val="28"/>
        </w:rPr>
      </w:pPr>
    </w:p>
    <w:p w14:paraId="3A5563D3" w14:textId="77777777" w:rsidR="006E3600" w:rsidRDefault="006E3600">
      <w:pPr>
        <w:spacing w:line="20" w:lineRule="exact"/>
        <w:rPr>
          <w:rFonts w:ascii="Times New Roman" w:eastAsia="Times New Roman" w:hAnsi="Times New Roman"/>
          <w:sz w:val="32"/>
          <w:szCs w:val="28"/>
        </w:rPr>
      </w:pPr>
    </w:p>
    <w:p w14:paraId="78E36719" w14:textId="77777777" w:rsidR="006E3600" w:rsidRDefault="002D6F4C">
      <w:pPr>
        <w:spacing w:line="272" w:lineRule="exact"/>
        <w:jc w:val="center"/>
        <w:rPr>
          <w:rFonts w:ascii="Times New Roman" w:eastAsia="Times New Roman" w:hAnsi="Times New Roman"/>
          <w:sz w:val="32"/>
          <w:szCs w:val="28"/>
        </w:rPr>
      </w:pPr>
      <w:r>
        <w:rPr>
          <w:noProof/>
        </w:rPr>
        <w:drawing>
          <wp:inline distT="0" distB="0" distL="0" distR="9525" wp14:anchorId="1CAFC275" wp14:editId="1DC3CA4A">
            <wp:extent cx="5495925" cy="381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9"/>
                    <a:stretch>
                      <a:fillRect/>
                    </a:stretch>
                  </pic:blipFill>
                  <pic:spPr bwMode="auto">
                    <a:xfrm>
                      <a:off x="0" y="0"/>
                      <a:ext cx="5495925" cy="38100"/>
                    </a:xfrm>
                    <a:prstGeom prst="rect">
                      <a:avLst/>
                    </a:prstGeom>
                  </pic:spPr>
                </pic:pic>
              </a:graphicData>
            </a:graphic>
          </wp:inline>
        </w:drawing>
      </w:r>
    </w:p>
    <w:p w14:paraId="46F714EE" w14:textId="77777777" w:rsidR="006E3600" w:rsidRDefault="002D6F4C">
      <w:pPr>
        <w:ind w:right="80"/>
        <w:jc w:val="center"/>
        <w:rPr>
          <w:rFonts w:ascii="Times New Roman" w:eastAsia="Times New Roman" w:hAnsi="Times New Roman"/>
          <w:b/>
          <w:color w:val="00000A"/>
          <w:sz w:val="32"/>
          <w:szCs w:val="28"/>
        </w:rPr>
      </w:pPr>
      <w:proofErr w:type="spellStart"/>
      <w:r>
        <w:rPr>
          <w:rFonts w:ascii="Times New Roman" w:eastAsia="Times New Roman" w:hAnsi="Times New Roman"/>
          <w:b/>
          <w:color w:val="00000A"/>
          <w:sz w:val="32"/>
          <w:szCs w:val="28"/>
        </w:rPr>
        <w:t>Un</w:t>
      </w:r>
      <w:r>
        <w:rPr>
          <w:rFonts w:ascii="Times New Roman" w:eastAsia="Times New Roman" w:hAnsi="Times New Roman" w:cs="Times New Roman"/>
          <w:b/>
          <w:color w:val="00000A"/>
          <w:sz w:val="32"/>
          <w:szCs w:val="28"/>
        </w:rPr>
        <w:t>·</w:t>
      </w:r>
      <w:proofErr w:type="gramStart"/>
      <w:r>
        <w:rPr>
          <w:rFonts w:ascii="Times New Roman" w:eastAsia="Times New Roman" w:hAnsi="Times New Roman"/>
          <w:b/>
          <w:color w:val="00000A"/>
          <w:sz w:val="32"/>
          <w:szCs w:val="28"/>
        </w:rPr>
        <w:t>e</w:t>
      </w:r>
      <w:proofErr w:type="spellEnd"/>
      <w:r>
        <w:rPr>
          <w:rFonts w:ascii="Times New Roman" w:eastAsia="Times New Roman" w:hAnsi="Times New Roman"/>
          <w:b/>
          <w:color w:val="00000A"/>
          <w:sz w:val="32"/>
          <w:szCs w:val="28"/>
        </w:rPr>
        <w:t xml:space="preserve">  </w:t>
      </w:r>
      <w:proofErr w:type="spellStart"/>
      <w:r>
        <w:rPr>
          <w:rFonts w:ascii="Times New Roman" w:eastAsia="Times New Roman" w:hAnsi="Times New Roman"/>
          <w:b/>
          <w:color w:val="00000A"/>
          <w:sz w:val="32"/>
          <w:szCs w:val="28"/>
        </w:rPr>
        <w:t>coordinateur</w:t>
      </w:r>
      <w:proofErr w:type="gramEnd"/>
      <w:r>
        <w:rPr>
          <w:rFonts w:ascii="Times New Roman" w:eastAsia="Times New Roman" w:hAnsi="Times New Roman" w:cs="Times New Roman"/>
          <w:b/>
          <w:color w:val="00000A"/>
          <w:sz w:val="32"/>
          <w:szCs w:val="28"/>
        </w:rPr>
        <w:t>·</w:t>
      </w:r>
      <w:r>
        <w:rPr>
          <w:rFonts w:ascii="Times New Roman" w:eastAsia="Times New Roman" w:hAnsi="Times New Roman"/>
          <w:b/>
          <w:color w:val="00000A"/>
          <w:sz w:val="32"/>
          <w:szCs w:val="28"/>
        </w:rPr>
        <w:t>rice</w:t>
      </w:r>
      <w:proofErr w:type="spellEnd"/>
      <w:r>
        <w:rPr>
          <w:rFonts w:ascii="Times New Roman" w:eastAsia="Times New Roman" w:hAnsi="Times New Roman"/>
          <w:b/>
          <w:color w:val="00000A"/>
          <w:sz w:val="32"/>
          <w:szCs w:val="28"/>
        </w:rPr>
        <w:t xml:space="preserve">  </w:t>
      </w:r>
      <w:proofErr w:type="spellStart"/>
      <w:r>
        <w:rPr>
          <w:rFonts w:ascii="Times New Roman" w:eastAsia="Times New Roman" w:hAnsi="Times New Roman"/>
          <w:b/>
          <w:color w:val="00000A"/>
          <w:sz w:val="32"/>
          <w:szCs w:val="28"/>
        </w:rPr>
        <w:t>financier</w:t>
      </w:r>
      <w:r>
        <w:rPr>
          <w:rFonts w:ascii="Times New Roman" w:eastAsia="Times New Roman" w:hAnsi="Times New Roman" w:cs="Times New Roman"/>
          <w:b/>
          <w:color w:val="00000A"/>
          <w:sz w:val="32"/>
          <w:szCs w:val="28"/>
        </w:rPr>
        <w:t>·</w:t>
      </w:r>
      <w:r>
        <w:rPr>
          <w:rFonts w:ascii="Times New Roman" w:eastAsia="Times New Roman" w:hAnsi="Times New Roman"/>
          <w:b/>
          <w:color w:val="00000A"/>
          <w:sz w:val="32"/>
          <w:szCs w:val="28"/>
        </w:rPr>
        <w:t>ère</w:t>
      </w:r>
      <w:proofErr w:type="spellEnd"/>
    </w:p>
    <w:p w14:paraId="0FEAC934" w14:textId="77777777" w:rsidR="006E3600" w:rsidRDefault="006E3600">
      <w:pPr>
        <w:spacing w:line="20" w:lineRule="exact"/>
        <w:rPr>
          <w:rFonts w:ascii="Times New Roman" w:eastAsia="Times New Roman" w:hAnsi="Times New Roman"/>
          <w:sz w:val="32"/>
          <w:szCs w:val="28"/>
        </w:rPr>
      </w:pPr>
    </w:p>
    <w:p w14:paraId="3D358218" w14:textId="77777777" w:rsidR="006E3600" w:rsidRDefault="002D6F4C">
      <w:pPr>
        <w:spacing w:line="200" w:lineRule="exact"/>
        <w:jc w:val="center"/>
        <w:rPr>
          <w:rFonts w:ascii="Times New Roman" w:eastAsia="Times New Roman" w:hAnsi="Times New Roman"/>
          <w:sz w:val="32"/>
          <w:szCs w:val="28"/>
        </w:rPr>
      </w:pPr>
      <w:r>
        <w:rPr>
          <w:noProof/>
        </w:rPr>
        <w:drawing>
          <wp:inline distT="0" distB="0" distL="0" distR="9525" wp14:anchorId="7B342CCE" wp14:editId="1BA7D652">
            <wp:extent cx="5495925" cy="381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9"/>
                    <a:stretch>
                      <a:fillRect/>
                    </a:stretch>
                  </pic:blipFill>
                  <pic:spPr bwMode="auto">
                    <a:xfrm>
                      <a:off x="0" y="0"/>
                      <a:ext cx="5495925" cy="38100"/>
                    </a:xfrm>
                    <a:prstGeom prst="rect">
                      <a:avLst/>
                    </a:prstGeom>
                  </pic:spPr>
                </pic:pic>
              </a:graphicData>
            </a:graphic>
          </wp:inline>
        </w:drawing>
      </w:r>
    </w:p>
    <w:p w14:paraId="48CCA105" w14:textId="77777777" w:rsidR="006E3600" w:rsidRDefault="006E3600">
      <w:pPr>
        <w:jc w:val="center"/>
        <w:rPr>
          <w:rFonts w:ascii="Times New Roman" w:eastAsia="Times New Roman" w:hAnsi="Times New Roman"/>
          <w:color w:val="00000A"/>
          <w:sz w:val="28"/>
          <w:szCs w:val="28"/>
        </w:rPr>
      </w:pPr>
    </w:p>
    <w:p w14:paraId="6D4A0F89" w14:textId="77777777" w:rsidR="006E3600" w:rsidRDefault="002D6F4C">
      <w:pPr>
        <w:jc w:val="center"/>
        <w:rPr>
          <w:rFonts w:ascii="Times New Roman" w:eastAsia="Times New Roman" w:hAnsi="Times New Roman"/>
          <w:color w:val="00000A"/>
          <w:sz w:val="28"/>
          <w:szCs w:val="28"/>
        </w:rPr>
      </w:pPr>
      <w:r>
        <w:rPr>
          <w:rFonts w:ascii="Times New Roman" w:eastAsia="Times New Roman" w:hAnsi="Times New Roman"/>
          <w:color w:val="00000A"/>
          <w:sz w:val="28"/>
          <w:szCs w:val="28"/>
        </w:rPr>
        <w:t xml:space="preserve">Poste à pourvoir </w:t>
      </w:r>
      <w:proofErr w:type="gramStart"/>
      <w:r>
        <w:rPr>
          <w:rFonts w:ascii="Times New Roman" w:eastAsia="Times New Roman" w:hAnsi="Times New Roman"/>
          <w:color w:val="00000A"/>
          <w:sz w:val="28"/>
          <w:szCs w:val="28"/>
        </w:rPr>
        <w:t>de suite</w:t>
      </w:r>
      <w:proofErr w:type="gramEnd"/>
    </w:p>
    <w:p w14:paraId="4D42E8FD" w14:textId="77777777" w:rsidR="006E3600" w:rsidRDefault="006E3600">
      <w:pPr>
        <w:spacing w:line="268" w:lineRule="exact"/>
        <w:rPr>
          <w:rFonts w:ascii="Times New Roman" w:eastAsia="Times New Roman" w:hAnsi="Times New Roman"/>
          <w:sz w:val="28"/>
        </w:rPr>
      </w:pPr>
    </w:p>
    <w:p w14:paraId="1AF1133F" w14:textId="77777777" w:rsidR="006E3600" w:rsidRDefault="006E3600">
      <w:pPr>
        <w:spacing w:line="268" w:lineRule="exact"/>
        <w:rPr>
          <w:rFonts w:ascii="Times New Roman" w:eastAsia="Times New Roman" w:hAnsi="Times New Roman"/>
          <w:sz w:val="28"/>
        </w:rPr>
      </w:pPr>
    </w:p>
    <w:p w14:paraId="2D7C097E" w14:textId="77777777" w:rsidR="006E3600" w:rsidRDefault="002D6F4C">
      <w:pPr>
        <w:rPr>
          <w:rFonts w:ascii="Times New Roman" w:eastAsia="Times New Roman" w:hAnsi="Times New Roman"/>
          <w:b/>
          <w:color w:val="00000A"/>
          <w:sz w:val="28"/>
        </w:rPr>
      </w:pPr>
      <w:r>
        <w:rPr>
          <w:rFonts w:ascii="Times New Roman" w:eastAsia="Times New Roman" w:hAnsi="Times New Roman"/>
          <w:b/>
          <w:color w:val="00000A"/>
          <w:sz w:val="32"/>
        </w:rPr>
        <w:t>PRÉSENTATION DE LA STRUCTURE :</w:t>
      </w:r>
    </w:p>
    <w:p w14:paraId="0A84E3B2" w14:textId="77777777" w:rsidR="006E3600" w:rsidRDefault="006E3600">
      <w:pPr>
        <w:spacing w:line="284" w:lineRule="exact"/>
        <w:rPr>
          <w:rFonts w:ascii="Times New Roman" w:eastAsia="Times New Roman" w:hAnsi="Times New Roman"/>
          <w:sz w:val="28"/>
        </w:rPr>
      </w:pPr>
    </w:p>
    <w:p w14:paraId="271FCAA1" w14:textId="77777777" w:rsidR="006E3600" w:rsidRDefault="002D6F4C">
      <w:pPr>
        <w:spacing w:line="254" w:lineRule="auto"/>
        <w:ind w:right="20"/>
        <w:jc w:val="both"/>
        <w:rPr>
          <w:rFonts w:ascii="Times New Roman" w:eastAsia="Times New Roman" w:hAnsi="Times New Roman"/>
          <w:color w:val="00000A"/>
          <w:sz w:val="24"/>
          <w:szCs w:val="26"/>
        </w:rPr>
      </w:pPr>
      <w:r>
        <w:rPr>
          <w:rFonts w:ascii="Times New Roman" w:eastAsia="Times New Roman" w:hAnsi="Times New Roman"/>
          <w:color w:val="00000A"/>
          <w:sz w:val="24"/>
          <w:szCs w:val="26"/>
        </w:rPr>
        <w:t xml:space="preserve">Féministe, anticapitaliste et anticolonialiste, la FASTI, qui tire sa légitimité du travail de terrain des militant-e-s et bénévoles des ASTI (Associations de Solidarité avec </w:t>
      </w:r>
      <w:proofErr w:type="spellStart"/>
      <w:r>
        <w:rPr>
          <w:rFonts w:ascii="Times New Roman" w:eastAsia="Times New Roman" w:hAnsi="Times New Roman"/>
          <w:color w:val="00000A"/>
          <w:sz w:val="24"/>
          <w:szCs w:val="26"/>
        </w:rPr>
        <w:t>Tou</w:t>
      </w:r>
      <w:r>
        <w:rPr>
          <w:rFonts w:ascii="Times New Roman" w:eastAsia="Times New Roman" w:hAnsi="Times New Roman" w:cs="Times New Roman"/>
          <w:color w:val="00000A"/>
          <w:sz w:val="24"/>
          <w:szCs w:val="26"/>
        </w:rPr>
        <w:t>·</w:t>
      </w:r>
      <w:r>
        <w:rPr>
          <w:rFonts w:ascii="Times New Roman" w:eastAsia="Times New Roman" w:hAnsi="Times New Roman"/>
          <w:color w:val="00000A"/>
          <w:sz w:val="24"/>
          <w:szCs w:val="26"/>
        </w:rPr>
        <w:t>te</w:t>
      </w:r>
      <w:r>
        <w:rPr>
          <w:rFonts w:ascii="Times New Roman" w:eastAsia="Times New Roman" w:hAnsi="Times New Roman" w:cs="Times New Roman"/>
          <w:color w:val="00000A"/>
          <w:sz w:val="24"/>
          <w:szCs w:val="26"/>
        </w:rPr>
        <w:t>·</w:t>
      </w:r>
      <w:r>
        <w:rPr>
          <w:rFonts w:ascii="Times New Roman" w:eastAsia="Times New Roman" w:hAnsi="Times New Roman"/>
          <w:color w:val="00000A"/>
          <w:sz w:val="24"/>
          <w:szCs w:val="26"/>
        </w:rPr>
        <w:t>s</w:t>
      </w:r>
      <w:proofErr w:type="spellEnd"/>
      <w:r>
        <w:rPr>
          <w:rFonts w:ascii="Times New Roman" w:eastAsia="Times New Roman" w:hAnsi="Times New Roman"/>
          <w:color w:val="00000A"/>
          <w:sz w:val="24"/>
          <w:szCs w:val="26"/>
        </w:rPr>
        <w:t xml:space="preserve"> les </w:t>
      </w:r>
      <w:proofErr w:type="spellStart"/>
      <w:r>
        <w:rPr>
          <w:rFonts w:ascii="Times New Roman" w:eastAsia="Times New Roman" w:hAnsi="Times New Roman"/>
          <w:color w:val="00000A"/>
          <w:sz w:val="24"/>
          <w:szCs w:val="26"/>
        </w:rPr>
        <w:t>Immigré</w:t>
      </w:r>
      <w:r>
        <w:rPr>
          <w:rFonts w:ascii="Times New Roman" w:eastAsia="Times New Roman" w:hAnsi="Times New Roman" w:cs="Times New Roman"/>
          <w:color w:val="00000A"/>
          <w:sz w:val="24"/>
          <w:szCs w:val="26"/>
        </w:rPr>
        <w:t>·</w:t>
      </w:r>
      <w:r>
        <w:rPr>
          <w:rFonts w:ascii="Times New Roman" w:eastAsia="Times New Roman" w:hAnsi="Times New Roman"/>
          <w:color w:val="00000A"/>
          <w:sz w:val="24"/>
          <w:szCs w:val="26"/>
        </w:rPr>
        <w:t>e</w:t>
      </w:r>
      <w:r>
        <w:rPr>
          <w:rFonts w:ascii="Times New Roman" w:eastAsia="Times New Roman" w:hAnsi="Times New Roman" w:cs="Times New Roman"/>
          <w:color w:val="00000A"/>
          <w:sz w:val="24"/>
          <w:szCs w:val="26"/>
        </w:rPr>
        <w:t>·</w:t>
      </w:r>
      <w:r>
        <w:rPr>
          <w:rFonts w:ascii="Times New Roman" w:eastAsia="Times New Roman" w:hAnsi="Times New Roman"/>
          <w:color w:val="00000A"/>
          <w:sz w:val="24"/>
          <w:szCs w:val="26"/>
        </w:rPr>
        <w:t>s</w:t>
      </w:r>
      <w:proofErr w:type="spellEnd"/>
      <w:r>
        <w:rPr>
          <w:rFonts w:ascii="Times New Roman" w:eastAsia="Times New Roman" w:hAnsi="Times New Roman"/>
          <w:color w:val="00000A"/>
          <w:sz w:val="24"/>
          <w:szCs w:val="26"/>
        </w:rPr>
        <w:t>), se bat pour le droit des personnes migrantes depuis plus de cinquante ans.</w:t>
      </w:r>
    </w:p>
    <w:p w14:paraId="09AD475A" w14:textId="77777777" w:rsidR="006E3600" w:rsidRDefault="006E3600">
      <w:pPr>
        <w:spacing w:line="221" w:lineRule="exact"/>
        <w:rPr>
          <w:rFonts w:ascii="Times New Roman" w:eastAsia="Times New Roman" w:hAnsi="Times New Roman"/>
          <w:sz w:val="24"/>
          <w:szCs w:val="26"/>
        </w:rPr>
      </w:pPr>
    </w:p>
    <w:p w14:paraId="5796F866" w14:textId="18C89FE1" w:rsidR="006E3600" w:rsidRDefault="002D6F4C">
      <w:pPr>
        <w:spacing w:line="244" w:lineRule="auto"/>
        <w:ind w:right="20"/>
        <w:jc w:val="both"/>
        <w:rPr>
          <w:rFonts w:ascii="Times New Roman" w:eastAsia="Times New Roman" w:hAnsi="Times New Roman"/>
          <w:color w:val="00000A"/>
          <w:sz w:val="24"/>
          <w:szCs w:val="26"/>
        </w:rPr>
      </w:pPr>
      <w:r>
        <w:rPr>
          <w:rFonts w:ascii="Times New Roman" w:eastAsia="Times New Roman" w:hAnsi="Times New Roman"/>
          <w:color w:val="00000A"/>
          <w:sz w:val="24"/>
          <w:szCs w:val="26"/>
        </w:rPr>
        <w:t xml:space="preserve">La Fédération anime et coordonne le mouvement des ASTI, soit à ce jour 57 associations et près de </w:t>
      </w:r>
      <w:r w:rsidR="00DF63B9">
        <w:rPr>
          <w:rFonts w:ascii="Times New Roman" w:eastAsia="Times New Roman" w:hAnsi="Times New Roman"/>
          <w:color w:val="00000A"/>
          <w:sz w:val="24"/>
          <w:szCs w:val="26"/>
        </w:rPr>
        <w:t xml:space="preserve">2500 </w:t>
      </w:r>
      <w:proofErr w:type="spellStart"/>
      <w:r>
        <w:rPr>
          <w:rFonts w:ascii="Times New Roman" w:eastAsia="Times New Roman" w:hAnsi="Times New Roman"/>
          <w:color w:val="00000A"/>
          <w:sz w:val="24"/>
          <w:szCs w:val="26"/>
        </w:rPr>
        <w:t>militant</w:t>
      </w:r>
      <w:r>
        <w:rPr>
          <w:rFonts w:ascii="Times New Roman" w:eastAsia="Times New Roman" w:hAnsi="Times New Roman" w:cs="Times New Roman"/>
          <w:color w:val="00000A"/>
          <w:sz w:val="24"/>
          <w:szCs w:val="26"/>
        </w:rPr>
        <w:t>·</w:t>
      </w:r>
      <w:r>
        <w:rPr>
          <w:rFonts w:ascii="Times New Roman" w:eastAsia="Times New Roman" w:hAnsi="Times New Roman"/>
          <w:color w:val="00000A"/>
          <w:sz w:val="24"/>
          <w:szCs w:val="26"/>
        </w:rPr>
        <w:t>e</w:t>
      </w:r>
      <w:r>
        <w:rPr>
          <w:rFonts w:ascii="Times New Roman" w:eastAsia="Times New Roman" w:hAnsi="Times New Roman" w:cs="Times New Roman"/>
          <w:color w:val="00000A"/>
          <w:sz w:val="24"/>
          <w:szCs w:val="26"/>
        </w:rPr>
        <w:t>·</w:t>
      </w:r>
      <w:r>
        <w:rPr>
          <w:rFonts w:ascii="Times New Roman" w:eastAsia="Times New Roman" w:hAnsi="Times New Roman"/>
          <w:color w:val="00000A"/>
          <w:sz w:val="24"/>
          <w:szCs w:val="26"/>
        </w:rPr>
        <w:t>s</w:t>
      </w:r>
      <w:proofErr w:type="spellEnd"/>
      <w:r>
        <w:rPr>
          <w:rFonts w:ascii="Times New Roman" w:eastAsia="Times New Roman" w:hAnsi="Times New Roman"/>
          <w:color w:val="00000A"/>
          <w:sz w:val="24"/>
          <w:szCs w:val="26"/>
        </w:rPr>
        <w:t>, implantées sur l’ensemble du territoire français. Ces associations mettent en œuvre des actions concrètes de solidarité avec les personnes immigrées (accès aux droits, formation linguistique, accompagnement à la scolarité etc.) et construisent des mobilisations pour un changement des politiques migratoires (conférence-débats, interventions en milieu scolaire, manifestations, conférences de presse etc.).</w:t>
      </w:r>
    </w:p>
    <w:p w14:paraId="55C43D71" w14:textId="77777777" w:rsidR="006E3600" w:rsidRDefault="006E3600">
      <w:pPr>
        <w:spacing w:line="235" w:lineRule="exact"/>
        <w:rPr>
          <w:rFonts w:ascii="Times New Roman" w:eastAsia="Times New Roman" w:hAnsi="Times New Roman"/>
          <w:sz w:val="24"/>
          <w:szCs w:val="26"/>
        </w:rPr>
      </w:pPr>
    </w:p>
    <w:p w14:paraId="6475F077" w14:textId="63AA38DA" w:rsidR="006E3600" w:rsidRDefault="002D6F4C">
      <w:pPr>
        <w:spacing w:line="244" w:lineRule="auto"/>
        <w:jc w:val="both"/>
        <w:rPr>
          <w:rFonts w:ascii="Times New Roman" w:eastAsia="Times New Roman" w:hAnsi="Times New Roman"/>
          <w:color w:val="00000A"/>
          <w:sz w:val="24"/>
          <w:szCs w:val="26"/>
        </w:rPr>
      </w:pPr>
      <w:r>
        <w:rPr>
          <w:rFonts w:ascii="Times New Roman" w:eastAsia="Times New Roman" w:hAnsi="Times New Roman"/>
          <w:color w:val="00000A"/>
          <w:sz w:val="24"/>
          <w:szCs w:val="26"/>
        </w:rPr>
        <w:t xml:space="preserve">La FASTI vient en appui aux ASTI à travers des actions </w:t>
      </w:r>
      <w:proofErr w:type="spellStart"/>
      <w:r>
        <w:rPr>
          <w:rFonts w:ascii="Times New Roman" w:eastAsia="Times New Roman" w:hAnsi="Times New Roman"/>
          <w:color w:val="00000A"/>
          <w:sz w:val="24"/>
          <w:szCs w:val="26"/>
        </w:rPr>
        <w:t>co-construites</w:t>
      </w:r>
      <w:proofErr w:type="spellEnd"/>
      <w:r>
        <w:rPr>
          <w:rFonts w:ascii="Times New Roman" w:eastAsia="Times New Roman" w:hAnsi="Times New Roman"/>
          <w:color w:val="00000A"/>
          <w:sz w:val="24"/>
          <w:szCs w:val="26"/>
        </w:rPr>
        <w:t xml:space="preserve"> de solidarité, de réflexion, de mutualisation d’expériences, de formation, de communication et de plaidoyer. Ses actions sont mises en place dans le cadre de commissions et de pôles thématiques de travail et de réflexion composées des membres des ASTI (Commission </w:t>
      </w:r>
      <w:r w:rsidR="00DF63B9">
        <w:rPr>
          <w:rFonts w:ascii="Times New Roman" w:eastAsia="Times New Roman" w:hAnsi="Times New Roman"/>
          <w:color w:val="00000A"/>
          <w:sz w:val="24"/>
          <w:szCs w:val="26"/>
        </w:rPr>
        <w:t>Accès aux droits</w:t>
      </w:r>
      <w:r>
        <w:rPr>
          <w:rFonts w:ascii="Times New Roman" w:eastAsia="Times New Roman" w:hAnsi="Times New Roman"/>
          <w:color w:val="00000A"/>
          <w:sz w:val="24"/>
          <w:szCs w:val="26"/>
        </w:rPr>
        <w:t>, Commission Jeunesse, Commission Femmes, Commission Nord/Suds, Pôle formation linguistique, Pôle Personnes Immigrées Âgées).</w:t>
      </w:r>
    </w:p>
    <w:p w14:paraId="1B96EBF6" w14:textId="77777777" w:rsidR="006E3600" w:rsidRDefault="006E3600">
      <w:pPr>
        <w:spacing w:line="200" w:lineRule="exact"/>
        <w:rPr>
          <w:rFonts w:ascii="Times New Roman" w:eastAsia="Times New Roman" w:hAnsi="Times New Roman"/>
          <w:sz w:val="28"/>
        </w:rPr>
      </w:pPr>
    </w:p>
    <w:p w14:paraId="07E6F0F8" w14:textId="77777777" w:rsidR="006E3600" w:rsidRDefault="006E3600">
      <w:pPr>
        <w:spacing w:line="303" w:lineRule="exact"/>
        <w:rPr>
          <w:rFonts w:ascii="Times New Roman" w:eastAsia="Times New Roman" w:hAnsi="Times New Roman"/>
          <w:sz w:val="28"/>
        </w:rPr>
      </w:pPr>
    </w:p>
    <w:p w14:paraId="41B72133" w14:textId="77777777" w:rsidR="006E3600" w:rsidRDefault="002D6F4C">
      <w:pPr>
        <w:rPr>
          <w:rFonts w:ascii="Times New Roman" w:eastAsia="Times New Roman" w:hAnsi="Times New Roman"/>
          <w:b/>
          <w:color w:val="00000A"/>
          <w:sz w:val="24"/>
        </w:rPr>
      </w:pPr>
      <w:r>
        <w:rPr>
          <w:rFonts w:ascii="Times New Roman" w:eastAsia="Times New Roman" w:hAnsi="Times New Roman"/>
          <w:b/>
          <w:color w:val="00000A"/>
          <w:sz w:val="28"/>
        </w:rPr>
        <w:t>PRÉSENTATION DU POSTE :</w:t>
      </w:r>
    </w:p>
    <w:p w14:paraId="298189D4" w14:textId="77777777" w:rsidR="006E3600" w:rsidRDefault="006E3600">
      <w:pPr>
        <w:spacing w:line="284" w:lineRule="exact"/>
        <w:rPr>
          <w:rFonts w:ascii="Times New Roman" w:eastAsia="Times New Roman" w:hAnsi="Times New Roman"/>
          <w:sz w:val="28"/>
        </w:rPr>
      </w:pPr>
    </w:p>
    <w:p w14:paraId="69915DDC" w14:textId="77777777" w:rsidR="006E3600" w:rsidRDefault="002D6F4C">
      <w:pPr>
        <w:spacing w:line="249" w:lineRule="auto"/>
        <w:jc w:val="both"/>
        <w:rPr>
          <w:rFonts w:ascii="Times New Roman" w:eastAsia="Times New Roman" w:hAnsi="Times New Roman"/>
          <w:color w:val="00000A"/>
          <w:sz w:val="24"/>
          <w:szCs w:val="26"/>
        </w:rPr>
      </w:pPr>
      <w:r>
        <w:rPr>
          <w:rFonts w:ascii="Times New Roman" w:eastAsia="Times New Roman" w:hAnsi="Times New Roman"/>
          <w:color w:val="00000A"/>
          <w:sz w:val="24"/>
          <w:szCs w:val="26"/>
        </w:rPr>
        <w:t>Avec un budget annuel de près de 500 000€, la FASTI compte une diversité de partenaires financiers : publics (national, régional et local) et privés (associations, fondations d’entreprises).</w:t>
      </w:r>
      <w:r>
        <w:rPr>
          <w:rFonts w:ascii="Times New Roman" w:eastAsia="Times New Roman" w:hAnsi="Times New Roman"/>
          <w:color w:val="00000A"/>
          <w:sz w:val="24"/>
          <w:szCs w:val="26"/>
        </w:rPr>
        <w:br/>
        <w:t xml:space="preserve">La Fédération a également un panel de ressources propres : prestations de formations, dons, cotisations. </w:t>
      </w:r>
    </w:p>
    <w:p w14:paraId="08CAA495" w14:textId="77777777" w:rsidR="006E3600" w:rsidRDefault="006E3600">
      <w:pPr>
        <w:spacing w:line="249" w:lineRule="auto"/>
        <w:jc w:val="both"/>
        <w:rPr>
          <w:rFonts w:ascii="Times New Roman" w:eastAsia="Times New Roman" w:hAnsi="Times New Roman"/>
          <w:color w:val="00000A"/>
          <w:sz w:val="24"/>
          <w:szCs w:val="26"/>
        </w:rPr>
      </w:pPr>
    </w:p>
    <w:p w14:paraId="61188B91" w14:textId="1453F34B" w:rsidR="006E3600" w:rsidRDefault="002D6F4C">
      <w:pPr>
        <w:spacing w:line="249" w:lineRule="auto"/>
        <w:jc w:val="both"/>
        <w:rPr>
          <w:rFonts w:ascii="Times New Roman" w:eastAsia="Times New Roman" w:hAnsi="Times New Roman"/>
          <w:color w:val="00000A"/>
          <w:sz w:val="24"/>
          <w:szCs w:val="26"/>
        </w:rPr>
      </w:pPr>
      <w:r>
        <w:rPr>
          <w:rFonts w:ascii="Times New Roman" w:eastAsia="Times New Roman" w:hAnsi="Times New Roman"/>
          <w:color w:val="00000A"/>
          <w:sz w:val="24"/>
          <w:szCs w:val="26"/>
        </w:rPr>
        <w:t>En appui du Bureau Fédéral de la structure, vous proposez et conduisez la stratégie et la coordination financière de la fédération. Vous en pilotez les différents aspects : suivi des financements en cours et production des rapports, recherche de nouveaux financements, suivi financier et administratif de l’association</w:t>
      </w:r>
      <w:r w:rsidR="006B1B49">
        <w:rPr>
          <w:rFonts w:ascii="Times New Roman" w:eastAsia="Times New Roman" w:hAnsi="Times New Roman"/>
          <w:color w:val="00000A"/>
          <w:sz w:val="24"/>
          <w:szCs w:val="26"/>
        </w:rPr>
        <w:t xml:space="preserve">, appui aux actions de communication. </w:t>
      </w:r>
    </w:p>
    <w:p w14:paraId="05AF36A9" w14:textId="77777777" w:rsidR="006E3600" w:rsidRDefault="002D6F4C">
      <w:pPr>
        <w:spacing w:line="223" w:lineRule="exact"/>
        <w:rPr>
          <w:rFonts w:ascii="Times New Roman" w:eastAsia="Times New Roman" w:hAnsi="Times New Roman"/>
          <w:sz w:val="24"/>
        </w:rPr>
      </w:pPr>
      <w:r>
        <w:br w:type="page"/>
      </w:r>
    </w:p>
    <w:p w14:paraId="2DD0A3F9" w14:textId="77777777" w:rsidR="006E3600" w:rsidRDefault="002D6F4C">
      <w:pPr>
        <w:spacing w:line="223" w:lineRule="exact"/>
        <w:rPr>
          <w:rFonts w:ascii="Times New Roman" w:eastAsia="Times New Roman" w:hAnsi="Times New Roman"/>
          <w:b/>
          <w:color w:val="00000A"/>
          <w:sz w:val="24"/>
        </w:rPr>
      </w:pPr>
      <w:r>
        <w:rPr>
          <w:rFonts w:ascii="Times New Roman" w:eastAsia="Times New Roman" w:hAnsi="Times New Roman"/>
          <w:b/>
          <w:color w:val="00000A"/>
          <w:sz w:val="24"/>
        </w:rPr>
        <w:lastRenderedPageBreak/>
        <w:t>Pilotage de la stratégie de financements :</w:t>
      </w:r>
    </w:p>
    <w:p w14:paraId="382F523C" w14:textId="77777777" w:rsidR="006E3600" w:rsidRDefault="002D6F4C">
      <w:pPr>
        <w:numPr>
          <w:ilvl w:val="0"/>
          <w:numId w:val="2"/>
        </w:numPr>
        <w:rPr>
          <w:rFonts w:ascii="Times New Roman" w:eastAsia="Times New Roman" w:hAnsi="Times New Roman"/>
          <w:color w:val="00000A"/>
          <w:sz w:val="22"/>
        </w:rPr>
      </w:pPr>
      <w:r>
        <w:rPr>
          <w:rFonts w:ascii="Times New Roman" w:eastAsia="Times New Roman" w:hAnsi="Times New Roman"/>
          <w:color w:val="00000A"/>
          <w:sz w:val="22"/>
        </w:rPr>
        <w:t>Consolidation des financements et des ressources propres</w:t>
      </w:r>
    </w:p>
    <w:p w14:paraId="0A72AC48" w14:textId="73A92D87" w:rsidR="006E3600" w:rsidRDefault="002D6F4C">
      <w:pPr>
        <w:numPr>
          <w:ilvl w:val="0"/>
          <w:numId w:val="2"/>
        </w:numPr>
        <w:rPr>
          <w:rFonts w:ascii="Times New Roman" w:eastAsia="Times New Roman" w:hAnsi="Times New Roman"/>
          <w:color w:val="00000A"/>
          <w:sz w:val="22"/>
        </w:rPr>
      </w:pPr>
      <w:r>
        <w:rPr>
          <w:rFonts w:ascii="Times New Roman" w:eastAsia="Times New Roman" w:hAnsi="Times New Roman"/>
          <w:color w:val="00000A"/>
          <w:sz w:val="22"/>
        </w:rPr>
        <w:t xml:space="preserve">Veille et prospection : diversification des sources de </w:t>
      </w:r>
      <w:r w:rsidR="006B1B49">
        <w:rPr>
          <w:rFonts w:ascii="Times New Roman" w:eastAsia="Times New Roman" w:hAnsi="Times New Roman"/>
          <w:color w:val="00000A"/>
          <w:sz w:val="22"/>
        </w:rPr>
        <w:t>financements, évolution</w:t>
      </w:r>
      <w:r>
        <w:rPr>
          <w:rFonts w:ascii="Times New Roman" w:eastAsia="Times New Roman" w:hAnsi="Times New Roman"/>
          <w:color w:val="00000A"/>
          <w:sz w:val="22"/>
        </w:rPr>
        <w:t xml:space="preserve"> des financements et des dispositifs publics</w:t>
      </w:r>
    </w:p>
    <w:p w14:paraId="6C47E985" w14:textId="77777777" w:rsidR="006E3600" w:rsidRDefault="006E3600">
      <w:pPr>
        <w:rPr>
          <w:rFonts w:ascii="Times New Roman" w:eastAsia="Times New Roman" w:hAnsi="Times New Roman"/>
          <w:color w:val="00000A"/>
          <w:sz w:val="14"/>
        </w:rPr>
      </w:pPr>
    </w:p>
    <w:p w14:paraId="1DD68955" w14:textId="77777777" w:rsidR="006E3600" w:rsidRDefault="002D6F4C">
      <w:pPr>
        <w:rPr>
          <w:rFonts w:ascii="Times New Roman" w:eastAsia="Times New Roman" w:hAnsi="Times New Roman"/>
          <w:b/>
          <w:color w:val="00000A"/>
          <w:sz w:val="24"/>
        </w:rPr>
      </w:pPr>
      <w:bookmarkStart w:id="0" w:name="page2"/>
      <w:bookmarkEnd w:id="0"/>
      <w:r>
        <w:rPr>
          <w:rFonts w:ascii="Times New Roman" w:eastAsia="Times New Roman" w:hAnsi="Times New Roman"/>
          <w:b/>
          <w:color w:val="00000A"/>
          <w:sz w:val="24"/>
        </w:rPr>
        <w:t>Gestion des financements :</w:t>
      </w:r>
    </w:p>
    <w:p w14:paraId="4A5F38A7" w14:textId="77777777" w:rsidR="006E3600" w:rsidRDefault="002D6F4C">
      <w:pPr>
        <w:numPr>
          <w:ilvl w:val="0"/>
          <w:numId w:val="2"/>
        </w:numPr>
        <w:rPr>
          <w:rFonts w:ascii="Times New Roman" w:eastAsia="Times New Roman" w:hAnsi="Times New Roman"/>
          <w:color w:val="00000A"/>
          <w:sz w:val="22"/>
        </w:rPr>
      </w:pPr>
      <w:r>
        <w:rPr>
          <w:rFonts w:ascii="Times New Roman" w:eastAsia="Times New Roman" w:hAnsi="Times New Roman"/>
          <w:color w:val="00000A"/>
          <w:sz w:val="22"/>
        </w:rPr>
        <w:t xml:space="preserve">Représentation institutionnelle de l'association auprès des pouvoirs publics et partenaires ; </w:t>
      </w:r>
    </w:p>
    <w:p w14:paraId="420D300A" w14:textId="77777777" w:rsidR="006E3600" w:rsidRDefault="002D6F4C">
      <w:pPr>
        <w:numPr>
          <w:ilvl w:val="0"/>
          <w:numId w:val="2"/>
        </w:numPr>
        <w:rPr>
          <w:rFonts w:ascii="Times New Roman" w:eastAsia="Times New Roman" w:hAnsi="Times New Roman"/>
          <w:color w:val="00000A"/>
          <w:sz w:val="22"/>
        </w:rPr>
      </w:pPr>
      <w:r>
        <w:rPr>
          <w:rFonts w:ascii="Times New Roman" w:eastAsia="Times New Roman" w:hAnsi="Times New Roman"/>
          <w:color w:val="00000A"/>
          <w:sz w:val="22"/>
        </w:rPr>
        <w:t xml:space="preserve">Suivi des relations avec les bailleurs </w:t>
      </w:r>
    </w:p>
    <w:p w14:paraId="0EF8D384" w14:textId="77777777" w:rsidR="006E3600" w:rsidRDefault="002D6F4C">
      <w:pPr>
        <w:numPr>
          <w:ilvl w:val="0"/>
          <w:numId w:val="2"/>
        </w:numPr>
        <w:rPr>
          <w:rFonts w:ascii="Times New Roman" w:eastAsia="Times New Roman" w:hAnsi="Times New Roman"/>
          <w:color w:val="00000A"/>
          <w:sz w:val="22"/>
        </w:rPr>
      </w:pPr>
      <w:r>
        <w:rPr>
          <w:rFonts w:ascii="Times New Roman" w:eastAsia="Times New Roman" w:hAnsi="Times New Roman"/>
          <w:color w:val="00000A"/>
          <w:sz w:val="22"/>
        </w:rPr>
        <w:t xml:space="preserve">Elaboration des projets narratifs et budgétaires, en lien avec les autres </w:t>
      </w:r>
      <w:proofErr w:type="spellStart"/>
      <w:r>
        <w:rPr>
          <w:rFonts w:ascii="Times New Roman" w:eastAsia="Times New Roman" w:hAnsi="Times New Roman"/>
          <w:color w:val="00000A"/>
          <w:sz w:val="22"/>
        </w:rPr>
        <w:t>coordinateur</w:t>
      </w:r>
      <w:r>
        <w:rPr>
          <w:rFonts w:ascii="Times New Roman" w:eastAsia="Times New Roman" w:hAnsi="Times New Roman" w:cs="Times New Roman"/>
          <w:color w:val="00000A"/>
          <w:sz w:val="22"/>
        </w:rPr>
        <w:t>·</w:t>
      </w:r>
      <w:r>
        <w:rPr>
          <w:rFonts w:ascii="Times New Roman" w:eastAsia="Times New Roman" w:hAnsi="Times New Roman"/>
          <w:color w:val="00000A"/>
          <w:sz w:val="22"/>
        </w:rPr>
        <w:t>rice</w:t>
      </w:r>
      <w:r>
        <w:rPr>
          <w:rFonts w:ascii="Times New Roman" w:eastAsia="Times New Roman" w:hAnsi="Times New Roman" w:cs="Times New Roman"/>
          <w:color w:val="00000A"/>
          <w:sz w:val="22"/>
        </w:rPr>
        <w:t>·</w:t>
      </w:r>
      <w:r>
        <w:rPr>
          <w:rFonts w:ascii="Times New Roman" w:eastAsia="Times New Roman" w:hAnsi="Times New Roman"/>
          <w:color w:val="00000A"/>
          <w:sz w:val="22"/>
        </w:rPr>
        <w:t>s</w:t>
      </w:r>
      <w:proofErr w:type="spellEnd"/>
      <w:r>
        <w:rPr>
          <w:rFonts w:ascii="Times New Roman" w:eastAsia="Times New Roman" w:hAnsi="Times New Roman"/>
          <w:color w:val="00000A"/>
          <w:sz w:val="22"/>
        </w:rPr>
        <w:t>,</w:t>
      </w:r>
    </w:p>
    <w:p w14:paraId="7AD7274C" w14:textId="77777777" w:rsidR="006E3600" w:rsidRDefault="002D6F4C">
      <w:pPr>
        <w:numPr>
          <w:ilvl w:val="0"/>
          <w:numId w:val="2"/>
        </w:numPr>
        <w:rPr>
          <w:rFonts w:ascii="Times New Roman" w:eastAsia="Times New Roman" w:hAnsi="Times New Roman"/>
          <w:color w:val="00000A"/>
          <w:sz w:val="22"/>
        </w:rPr>
      </w:pPr>
      <w:r>
        <w:rPr>
          <w:rFonts w:ascii="Times New Roman" w:eastAsia="Times New Roman" w:hAnsi="Times New Roman"/>
          <w:color w:val="00000A"/>
          <w:sz w:val="22"/>
        </w:rPr>
        <w:t>Suivi des projets et des dépenses</w:t>
      </w:r>
    </w:p>
    <w:p w14:paraId="2B0B7F3A" w14:textId="77777777" w:rsidR="006E3600" w:rsidRDefault="002D6F4C">
      <w:pPr>
        <w:numPr>
          <w:ilvl w:val="0"/>
          <w:numId w:val="2"/>
        </w:numPr>
        <w:rPr>
          <w:rFonts w:ascii="Times New Roman" w:eastAsia="Times New Roman" w:hAnsi="Times New Roman"/>
          <w:color w:val="00000A"/>
          <w:sz w:val="22"/>
        </w:rPr>
      </w:pPr>
      <w:r>
        <w:rPr>
          <w:rFonts w:ascii="Times New Roman" w:eastAsia="Times New Roman" w:hAnsi="Times New Roman"/>
          <w:color w:val="00000A"/>
          <w:sz w:val="22"/>
        </w:rPr>
        <w:t xml:space="preserve">Elaboration des bilans financiers et narratifs, en lien avec les autres </w:t>
      </w:r>
      <w:proofErr w:type="spellStart"/>
      <w:r>
        <w:rPr>
          <w:rFonts w:ascii="Times New Roman" w:eastAsia="Times New Roman" w:hAnsi="Times New Roman"/>
          <w:color w:val="00000A"/>
          <w:sz w:val="22"/>
        </w:rPr>
        <w:t>coordinateur</w:t>
      </w:r>
      <w:r>
        <w:rPr>
          <w:rFonts w:ascii="Times New Roman" w:eastAsia="Times New Roman" w:hAnsi="Times New Roman" w:cs="Times New Roman"/>
          <w:color w:val="00000A"/>
          <w:sz w:val="22"/>
        </w:rPr>
        <w:t>·</w:t>
      </w:r>
      <w:r>
        <w:rPr>
          <w:rFonts w:ascii="Times New Roman" w:eastAsia="Times New Roman" w:hAnsi="Times New Roman"/>
          <w:color w:val="00000A"/>
          <w:sz w:val="22"/>
        </w:rPr>
        <w:t>rice</w:t>
      </w:r>
      <w:r>
        <w:rPr>
          <w:rFonts w:ascii="Times New Roman" w:eastAsia="Times New Roman" w:hAnsi="Times New Roman" w:cs="Times New Roman"/>
          <w:color w:val="00000A"/>
          <w:sz w:val="22"/>
        </w:rPr>
        <w:t>·</w:t>
      </w:r>
      <w:r>
        <w:rPr>
          <w:rFonts w:ascii="Times New Roman" w:eastAsia="Times New Roman" w:hAnsi="Times New Roman"/>
          <w:color w:val="00000A"/>
          <w:sz w:val="22"/>
        </w:rPr>
        <w:t>s</w:t>
      </w:r>
      <w:proofErr w:type="spellEnd"/>
    </w:p>
    <w:p w14:paraId="731CAE35" w14:textId="77777777" w:rsidR="006E3600" w:rsidRDefault="006E3600">
      <w:pPr>
        <w:rPr>
          <w:rFonts w:ascii="Times New Roman" w:eastAsia="Times New Roman" w:hAnsi="Times New Roman"/>
          <w:b/>
          <w:color w:val="00000A"/>
          <w:sz w:val="22"/>
        </w:rPr>
      </w:pPr>
    </w:p>
    <w:p w14:paraId="2E5414CD" w14:textId="2E73A126" w:rsidR="006E3600" w:rsidRDefault="00092A3E">
      <w:pPr>
        <w:rPr>
          <w:rFonts w:ascii="Times New Roman" w:eastAsia="Times New Roman" w:hAnsi="Times New Roman"/>
          <w:b/>
          <w:color w:val="00000A"/>
          <w:sz w:val="22"/>
        </w:rPr>
      </w:pPr>
      <w:r>
        <w:rPr>
          <w:rFonts w:ascii="Times New Roman" w:eastAsia="Times New Roman" w:hAnsi="Times New Roman"/>
          <w:b/>
          <w:color w:val="00000A"/>
          <w:sz w:val="22"/>
        </w:rPr>
        <w:t>Gestion administrative</w:t>
      </w:r>
      <w:r w:rsidR="002D6F4C">
        <w:rPr>
          <w:rFonts w:ascii="Times New Roman" w:eastAsia="Times New Roman" w:hAnsi="Times New Roman"/>
          <w:b/>
          <w:color w:val="00000A"/>
          <w:sz w:val="22"/>
        </w:rPr>
        <w:t xml:space="preserve"> de la structure :</w:t>
      </w:r>
    </w:p>
    <w:p w14:paraId="6AAEC587" w14:textId="77777777" w:rsidR="006E3600" w:rsidRDefault="006E3600">
      <w:pPr>
        <w:spacing w:line="35" w:lineRule="exact"/>
        <w:rPr>
          <w:rFonts w:ascii="Times New Roman" w:eastAsia="Times New Roman" w:hAnsi="Times New Roman"/>
          <w:color w:val="00000A"/>
          <w:sz w:val="22"/>
        </w:rPr>
      </w:pPr>
    </w:p>
    <w:p w14:paraId="4DDCA9B4" w14:textId="39A702B0" w:rsidR="006E3600" w:rsidRDefault="002D6F4C">
      <w:pPr>
        <w:numPr>
          <w:ilvl w:val="0"/>
          <w:numId w:val="1"/>
        </w:numPr>
        <w:rPr>
          <w:rFonts w:ascii="Times New Roman" w:eastAsia="Times New Roman" w:hAnsi="Times New Roman"/>
          <w:color w:val="00000A"/>
          <w:sz w:val="22"/>
        </w:rPr>
      </w:pPr>
      <w:r>
        <w:rPr>
          <w:rFonts w:ascii="Times New Roman" w:eastAsia="Times New Roman" w:hAnsi="Times New Roman"/>
          <w:color w:val="00000A"/>
          <w:sz w:val="22"/>
        </w:rPr>
        <w:t>Pré</w:t>
      </w:r>
      <w:r>
        <w:rPr>
          <w:rFonts w:ascii="Times New Roman" w:eastAsia="Times New Roman" w:hAnsi="Times New Roman" w:cs="Times New Roman"/>
          <w:color w:val="00000A"/>
          <w:sz w:val="22"/>
        </w:rPr>
        <w:t>p</w:t>
      </w:r>
      <w:r>
        <w:rPr>
          <w:rFonts w:ascii="Times New Roman" w:eastAsia="Times New Roman" w:hAnsi="Times New Roman"/>
          <w:color w:val="00000A"/>
          <w:sz w:val="22"/>
        </w:rPr>
        <w:t>arat</w:t>
      </w:r>
      <w:r>
        <w:rPr>
          <w:rFonts w:ascii="Times New Roman" w:eastAsia="Times New Roman" w:hAnsi="Times New Roman" w:cs="Times New Roman"/>
          <w:color w:val="00000A"/>
          <w:sz w:val="22"/>
        </w:rPr>
        <w:t>i</w:t>
      </w:r>
      <w:r>
        <w:rPr>
          <w:rFonts w:ascii="Times New Roman" w:eastAsia="Times New Roman" w:hAnsi="Times New Roman"/>
          <w:color w:val="00000A"/>
          <w:sz w:val="22"/>
        </w:rPr>
        <w:t>on des budgets prévisionnels</w:t>
      </w:r>
      <w:r w:rsidR="006B1B49">
        <w:rPr>
          <w:rFonts w:ascii="Times New Roman" w:eastAsia="Times New Roman" w:hAnsi="Times New Roman"/>
          <w:color w:val="00000A"/>
          <w:sz w:val="22"/>
        </w:rPr>
        <w:t>, gestion</w:t>
      </w:r>
      <w:r>
        <w:rPr>
          <w:rFonts w:ascii="Times New Roman" w:eastAsia="Times New Roman" w:hAnsi="Times New Roman"/>
          <w:color w:val="00000A"/>
          <w:sz w:val="22"/>
        </w:rPr>
        <w:t xml:space="preserve"> et suivi des dépenses </w:t>
      </w:r>
    </w:p>
    <w:p w14:paraId="25673A2E" w14:textId="77777777" w:rsidR="006E3600" w:rsidRDefault="002D6F4C">
      <w:pPr>
        <w:numPr>
          <w:ilvl w:val="0"/>
          <w:numId w:val="1"/>
        </w:numPr>
        <w:rPr>
          <w:rFonts w:ascii="Times New Roman" w:eastAsia="Times New Roman" w:hAnsi="Times New Roman"/>
          <w:color w:val="00000A"/>
          <w:sz w:val="22"/>
        </w:rPr>
      </w:pPr>
      <w:r>
        <w:rPr>
          <w:rFonts w:ascii="Times New Roman" w:eastAsia="Times New Roman" w:hAnsi="Times New Roman"/>
          <w:color w:val="00000A"/>
          <w:sz w:val="22"/>
        </w:rPr>
        <w:t>Suivi de la trésorerie</w:t>
      </w:r>
    </w:p>
    <w:p w14:paraId="042FBDBF" w14:textId="77777777" w:rsidR="006E3600" w:rsidRDefault="002D6F4C">
      <w:pPr>
        <w:numPr>
          <w:ilvl w:val="0"/>
          <w:numId w:val="1"/>
        </w:numPr>
        <w:rPr>
          <w:rFonts w:ascii="Times New Roman" w:eastAsia="Times New Roman" w:hAnsi="Times New Roman"/>
          <w:color w:val="00000A"/>
          <w:sz w:val="22"/>
        </w:rPr>
      </w:pPr>
      <w:r>
        <w:rPr>
          <w:rFonts w:ascii="Times New Roman" w:eastAsia="Times New Roman" w:hAnsi="Times New Roman"/>
          <w:color w:val="00000A"/>
          <w:sz w:val="22"/>
        </w:rPr>
        <w:t>Classement des factures et pièces justificatives, pour la comptabilité assurée par un cabinet externe</w:t>
      </w:r>
    </w:p>
    <w:p w14:paraId="368F035B" w14:textId="3498A6E0" w:rsidR="006E3600" w:rsidRDefault="002D6F4C">
      <w:pPr>
        <w:numPr>
          <w:ilvl w:val="0"/>
          <w:numId w:val="1"/>
        </w:numPr>
        <w:rPr>
          <w:rFonts w:ascii="Times New Roman" w:eastAsia="Times New Roman" w:hAnsi="Times New Roman"/>
          <w:color w:val="00000A"/>
          <w:sz w:val="22"/>
        </w:rPr>
      </w:pPr>
      <w:r>
        <w:rPr>
          <w:rFonts w:ascii="Times New Roman" w:eastAsia="Times New Roman" w:hAnsi="Times New Roman"/>
          <w:color w:val="00000A"/>
          <w:sz w:val="22"/>
        </w:rPr>
        <w:t xml:space="preserve">Tâches administratives diverses : </w:t>
      </w:r>
      <w:r w:rsidR="006B1B49">
        <w:rPr>
          <w:rFonts w:ascii="Times New Roman" w:eastAsia="Times New Roman" w:hAnsi="Times New Roman"/>
          <w:color w:val="00000A"/>
          <w:sz w:val="22"/>
        </w:rPr>
        <w:t xml:space="preserve">suivi des paies avec un cabinet extérieur, </w:t>
      </w:r>
      <w:r>
        <w:rPr>
          <w:rFonts w:ascii="Times New Roman" w:eastAsia="Times New Roman" w:hAnsi="Times New Roman"/>
          <w:color w:val="00000A"/>
          <w:sz w:val="22"/>
        </w:rPr>
        <w:t>gestion des contrats de prestataires,</w:t>
      </w:r>
      <w:r w:rsidR="006B1B49">
        <w:rPr>
          <w:rFonts w:ascii="Times New Roman" w:eastAsia="Times New Roman" w:hAnsi="Times New Roman"/>
          <w:color w:val="00000A"/>
          <w:sz w:val="22"/>
        </w:rPr>
        <w:t xml:space="preserve"> gestion du courrier entrant,</w:t>
      </w:r>
      <w:r>
        <w:rPr>
          <w:rFonts w:ascii="Times New Roman" w:eastAsia="Times New Roman" w:hAnsi="Times New Roman"/>
          <w:color w:val="00000A"/>
          <w:sz w:val="22"/>
        </w:rPr>
        <w:t xml:space="preserve"> gestion des factures, gestion des dons et cotisations, etc.</w:t>
      </w:r>
    </w:p>
    <w:p w14:paraId="27809207" w14:textId="77777777" w:rsidR="006E3600" w:rsidRDefault="006E3600">
      <w:pPr>
        <w:rPr>
          <w:rFonts w:ascii="Times New Roman" w:eastAsia="Times New Roman" w:hAnsi="Times New Roman"/>
          <w:b/>
          <w:color w:val="00000A"/>
          <w:sz w:val="14"/>
        </w:rPr>
      </w:pPr>
    </w:p>
    <w:p w14:paraId="0A6ED377" w14:textId="77777777" w:rsidR="006E3600" w:rsidRDefault="002D6F4C">
      <w:pPr>
        <w:rPr>
          <w:rFonts w:ascii="Times New Roman" w:eastAsia="Times New Roman" w:hAnsi="Times New Roman"/>
          <w:b/>
          <w:color w:val="00000A"/>
          <w:sz w:val="24"/>
        </w:rPr>
      </w:pPr>
      <w:r>
        <w:rPr>
          <w:rFonts w:ascii="Times New Roman" w:eastAsia="Times New Roman" w:hAnsi="Times New Roman"/>
          <w:b/>
          <w:color w:val="00000A"/>
          <w:sz w:val="24"/>
        </w:rPr>
        <w:t>Participation aux tâches collectives :</w:t>
      </w:r>
    </w:p>
    <w:p w14:paraId="59610C21" w14:textId="314DBF0A" w:rsidR="006B1B49" w:rsidRPr="00CC11EF" w:rsidRDefault="006B1B49">
      <w:pPr>
        <w:numPr>
          <w:ilvl w:val="0"/>
          <w:numId w:val="5"/>
        </w:numPr>
        <w:rPr>
          <w:rFonts w:ascii="Times New Roman" w:eastAsia="Times New Roman" w:hAnsi="Times New Roman"/>
          <w:bCs/>
          <w:color w:val="00000A"/>
          <w:sz w:val="24"/>
        </w:rPr>
      </w:pPr>
      <w:r w:rsidRPr="00CC11EF">
        <w:rPr>
          <w:rFonts w:ascii="Times New Roman" w:eastAsia="Times New Roman" w:hAnsi="Times New Roman"/>
          <w:bCs/>
          <w:color w:val="00000A"/>
          <w:sz w:val="24"/>
        </w:rPr>
        <w:t>Animation des réseaux sociaux</w:t>
      </w:r>
      <w:r>
        <w:rPr>
          <w:rFonts w:ascii="Times New Roman" w:eastAsia="Times New Roman" w:hAnsi="Times New Roman"/>
          <w:bCs/>
          <w:color w:val="00000A"/>
          <w:sz w:val="24"/>
        </w:rPr>
        <w:t>, du site internet</w:t>
      </w:r>
      <w:r w:rsidRPr="00CC11EF">
        <w:rPr>
          <w:rFonts w:ascii="Times New Roman" w:eastAsia="Times New Roman" w:hAnsi="Times New Roman"/>
          <w:bCs/>
          <w:color w:val="00000A"/>
          <w:sz w:val="24"/>
        </w:rPr>
        <w:t xml:space="preserve"> et de la communication mail en lien avec les autres </w:t>
      </w:r>
      <w:proofErr w:type="spellStart"/>
      <w:r w:rsidRPr="00CC11EF">
        <w:rPr>
          <w:rFonts w:ascii="Times New Roman" w:eastAsia="Times New Roman" w:hAnsi="Times New Roman"/>
          <w:bCs/>
          <w:color w:val="00000A"/>
          <w:sz w:val="24"/>
        </w:rPr>
        <w:t>coordinateurs·rices</w:t>
      </w:r>
      <w:proofErr w:type="spellEnd"/>
    </w:p>
    <w:p w14:paraId="58B32331" w14:textId="25A0A555" w:rsidR="006E3600" w:rsidRDefault="002D6F4C">
      <w:pPr>
        <w:numPr>
          <w:ilvl w:val="0"/>
          <w:numId w:val="5"/>
        </w:numPr>
        <w:rPr>
          <w:rFonts w:ascii="Times New Roman" w:eastAsia="Times New Roman" w:hAnsi="Times New Roman"/>
          <w:b/>
          <w:color w:val="00000A"/>
          <w:sz w:val="24"/>
        </w:rPr>
      </w:pPr>
      <w:r>
        <w:rPr>
          <w:rFonts w:ascii="Times New Roman" w:eastAsia="Times New Roman" w:hAnsi="Times New Roman"/>
          <w:color w:val="00000A"/>
          <w:sz w:val="22"/>
        </w:rPr>
        <w:t>Accueil, standard téléphonique, rapport d’activité, production et publication de contenus, etc.</w:t>
      </w:r>
    </w:p>
    <w:p w14:paraId="6B59FA05" w14:textId="77777777" w:rsidR="006E3600" w:rsidRDefault="006E3600">
      <w:pPr>
        <w:rPr>
          <w:rFonts w:ascii="Times New Roman" w:eastAsia="Times New Roman" w:hAnsi="Times New Roman"/>
          <w:b/>
          <w:color w:val="00000A"/>
          <w:sz w:val="14"/>
        </w:rPr>
      </w:pPr>
    </w:p>
    <w:p w14:paraId="75D98F3E" w14:textId="77777777" w:rsidR="006E3600" w:rsidRDefault="002D6F4C">
      <w:pPr>
        <w:rPr>
          <w:rFonts w:ascii="Times New Roman" w:eastAsia="Times New Roman" w:hAnsi="Times New Roman"/>
          <w:color w:val="00000A"/>
          <w:sz w:val="22"/>
        </w:rPr>
      </w:pPr>
      <w:r>
        <w:rPr>
          <w:rFonts w:ascii="Times New Roman" w:eastAsia="Times New Roman" w:hAnsi="Times New Roman"/>
          <w:b/>
          <w:color w:val="00000A"/>
          <w:sz w:val="24"/>
        </w:rPr>
        <w:t xml:space="preserve">Temps complet </w:t>
      </w:r>
      <w:r>
        <w:rPr>
          <w:rFonts w:ascii="Times New Roman" w:eastAsia="Times New Roman" w:hAnsi="Times New Roman"/>
          <w:color w:val="00000A"/>
          <w:sz w:val="24"/>
        </w:rPr>
        <w:t>:</w:t>
      </w:r>
      <w:r>
        <w:rPr>
          <w:rFonts w:ascii="Times New Roman" w:eastAsia="Times New Roman" w:hAnsi="Times New Roman"/>
          <w:b/>
          <w:color w:val="00000A"/>
          <w:sz w:val="24"/>
        </w:rPr>
        <w:t xml:space="preserve"> </w:t>
      </w:r>
      <w:r>
        <w:rPr>
          <w:rFonts w:ascii="Times New Roman" w:eastAsia="Times New Roman" w:hAnsi="Times New Roman"/>
          <w:color w:val="00000A"/>
          <w:sz w:val="22"/>
        </w:rPr>
        <w:t>35 heures/semaine</w:t>
      </w:r>
    </w:p>
    <w:p w14:paraId="3659406D" w14:textId="77777777" w:rsidR="006E3600" w:rsidRDefault="002D6F4C">
      <w:pPr>
        <w:rPr>
          <w:rFonts w:ascii="Times New Roman" w:eastAsia="Times New Roman" w:hAnsi="Times New Roman"/>
          <w:color w:val="00000A"/>
          <w:sz w:val="22"/>
        </w:rPr>
      </w:pPr>
      <w:r>
        <w:rPr>
          <w:rFonts w:ascii="Times New Roman" w:eastAsia="Times New Roman" w:hAnsi="Times New Roman"/>
          <w:color w:val="00000A"/>
          <w:sz w:val="22"/>
        </w:rPr>
        <w:t>Possibilité de réunion et déplacements les soirs et week-ends</w:t>
      </w:r>
    </w:p>
    <w:p w14:paraId="190955AA" w14:textId="77777777" w:rsidR="006E3600" w:rsidRDefault="006E3600">
      <w:pPr>
        <w:rPr>
          <w:rFonts w:ascii="Times New Roman" w:eastAsia="Times New Roman" w:hAnsi="Times New Roman"/>
          <w:b/>
          <w:color w:val="00000A"/>
          <w:sz w:val="14"/>
        </w:rPr>
      </w:pPr>
    </w:p>
    <w:p w14:paraId="162819DA" w14:textId="1EF37C68" w:rsidR="006E3600" w:rsidRDefault="002D6F4C">
      <w:pPr>
        <w:rPr>
          <w:rFonts w:ascii="Times New Roman" w:eastAsia="Times New Roman" w:hAnsi="Times New Roman"/>
          <w:color w:val="00000A"/>
          <w:sz w:val="22"/>
        </w:rPr>
      </w:pPr>
      <w:r>
        <w:rPr>
          <w:rFonts w:ascii="Times New Roman" w:eastAsia="Times New Roman" w:hAnsi="Times New Roman"/>
          <w:b/>
          <w:color w:val="00000A"/>
          <w:sz w:val="24"/>
        </w:rPr>
        <w:t xml:space="preserve">Rémunération : </w:t>
      </w:r>
      <w:r>
        <w:rPr>
          <w:rFonts w:ascii="Times New Roman" w:eastAsia="Times New Roman" w:hAnsi="Times New Roman"/>
          <w:color w:val="00000A"/>
          <w:sz w:val="22"/>
        </w:rPr>
        <w:t xml:space="preserve">sur la base d’un temps complet, rémunération brute annuelle </w:t>
      </w:r>
      <w:r w:rsidR="00092A3E">
        <w:rPr>
          <w:rFonts w:ascii="Times New Roman" w:eastAsia="Times New Roman" w:hAnsi="Times New Roman"/>
          <w:color w:val="00000A"/>
          <w:sz w:val="22"/>
        </w:rPr>
        <w:t>31 852</w:t>
      </w:r>
      <w:r>
        <w:rPr>
          <w:rFonts w:ascii="Times New Roman" w:eastAsia="Times New Roman" w:hAnsi="Times New Roman"/>
          <w:color w:val="00000A"/>
          <w:sz w:val="22"/>
        </w:rPr>
        <w:t xml:space="preserve"> €</w:t>
      </w:r>
    </w:p>
    <w:p w14:paraId="1B74716D" w14:textId="77777777" w:rsidR="006E3600" w:rsidRDefault="002D6F4C">
      <w:pPr>
        <w:rPr>
          <w:rFonts w:ascii="Times New Roman" w:eastAsia="Times New Roman" w:hAnsi="Times New Roman"/>
          <w:color w:val="00000A"/>
          <w:sz w:val="22"/>
        </w:rPr>
      </w:pPr>
      <w:r>
        <w:rPr>
          <w:rFonts w:ascii="Times New Roman" w:eastAsia="Times New Roman" w:hAnsi="Times New Roman"/>
          <w:color w:val="00000A"/>
          <w:sz w:val="22"/>
        </w:rPr>
        <w:t xml:space="preserve">Prise en charge de la mutuelle à 100% et 50% du </w:t>
      </w:r>
      <w:proofErr w:type="spellStart"/>
      <w:r>
        <w:rPr>
          <w:rFonts w:ascii="Times New Roman" w:eastAsia="Times New Roman" w:hAnsi="Times New Roman"/>
          <w:color w:val="00000A"/>
          <w:sz w:val="22"/>
        </w:rPr>
        <w:t>pass</w:t>
      </w:r>
      <w:proofErr w:type="spellEnd"/>
      <w:r>
        <w:rPr>
          <w:rFonts w:ascii="Times New Roman" w:eastAsia="Times New Roman" w:hAnsi="Times New Roman"/>
          <w:color w:val="00000A"/>
          <w:sz w:val="22"/>
        </w:rPr>
        <w:t xml:space="preserve"> Navigo</w:t>
      </w:r>
    </w:p>
    <w:p w14:paraId="5D302309" w14:textId="77777777" w:rsidR="006E3600" w:rsidRDefault="006E3600">
      <w:pPr>
        <w:rPr>
          <w:rFonts w:ascii="Times New Roman" w:eastAsia="Times New Roman" w:hAnsi="Times New Roman"/>
          <w:b/>
          <w:color w:val="00000A"/>
          <w:sz w:val="14"/>
        </w:rPr>
      </w:pPr>
    </w:p>
    <w:p w14:paraId="1ABCF234" w14:textId="77777777" w:rsidR="006E3600" w:rsidRDefault="002D6F4C">
      <w:pPr>
        <w:rPr>
          <w:rFonts w:ascii="Times New Roman" w:eastAsia="Times New Roman" w:hAnsi="Times New Roman"/>
          <w:color w:val="00000A"/>
          <w:sz w:val="22"/>
        </w:rPr>
      </w:pPr>
      <w:r>
        <w:rPr>
          <w:rFonts w:ascii="Times New Roman" w:eastAsia="Times New Roman" w:hAnsi="Times New Roman"/>
          <w:b/>
          <w:color w:val="00000A"/>
          <w:sz w:val="24"/>
        </w:rPr>
        <w:t xml:space="preserve">Statut : </w:t>
      </w:r>
      <w:r>
        <w:rPr>
          <w:rFonts w:ascii="Times New Roman" w:eastAsia="Times New Roman" w:hAnsi="Times New Roman"/>
          <w:color w:val="00000A"/>
          <w:sz w:val="22"/>
        </w:rPr>
        <w:t>Cadre de la Convention Collective de l’Animation, coefficient 400</w:t>
      </w:r>
    </w:p>
    <w:p w14:paraId="5DA477E0" w14:textId="77777777" w:rsidR="006E3600" w:rsidRDefault="006E3600">
      <w:pPr>
        <w:spacing w:line="344" w:lineRule="exact"/>
        <w:rPr>
          <w:rFonts w:ascii="Times New Roman" w:eastAsia="Times New Roman" w:hAnsi="Times New Roman"/>
          <w:sz w:val="18"/>
        </w:rPr>
      </w:pPr>
    </w:p>
    <w:p w14:paraId="0997B50E" w14:textId="77777777" w:rsidR="006E3600" w:rsidRDefault="002D6F4C">
      <w:pPr>
        <w:rPr>
          <w:rFonts w:ascii="Times New Roman" w:eastAsia="Times New Roman" w:hAnsi="Times New Roman"/>
          <w:b/>
          <w:color w:val="00000A"/>
          <w:sz w:val="32"/>
        </w:rPr>
      </w:pPr>
      <w:r>
        <w:rPr>
          <w:rFonts w:ascii="Times New Roman" w:eastAsia="Times New Roman" w:hAnsi="Times New Roman"/>
          <w:b/>
          <w:color w:val="00000A"/>
          <w:sz w:val="32"/>
        </w:rPr>
        <w:t>PROFIL RECHERCHÉ :</w:t>
      </w:r>
    </w:p>
    <w:p w14:paraId="1C09840C" w14:textId="77777777" w:rsidR="006E3600" w:rsidRDefault="006E3600">
      <w:pPr>
        <w:spacing w:line="276" w:lineRule="exact"/>
        <w:rPr>
          <w:rFonts w:ascii="Times New Roman" w:eastAsia="Times New Roman" w:hAnsi="Times New Roman"/>
          <w:sz w:val="18"/>
        </w:rPr>
      </w:pPr>
    </w:p>
    <w:p w14:paraId="20597AD3" w14:textId="77777777" w:rsidR="006E3600" w:rsidRDefault="002D6F4C">
      <w:pPr>
        <w:spacing w:line="249" w:lineRule="exact"/>
        <w:rPr>
          <w:rFonts w:ascii="Times New Roman" w:eastAsia="Times New Roman" w:hAnsi="Times New Roman"/>
          <w:sz w:val="18"/>
        </w:rPr>
      </w:pPr>
      <w:r>
        <w:rPr>
          <w:rFonts w:ascii="Times New Roman" w:eastAsia="Times New Roman" w:hAnsi="Times New Roman"/>
          <w:b/>
          <w:color w:val="00000A"/>
          <w:sz w:val="24"/>
        </w:rPr>
        <w:t>Expériences et connaissances exigées :</w:t>
      </w:r>
    </w:p>
    <w:p w14:paraId="23C9B5AA" w14:textId="77777777" w:rsidR="006E3600" w:rsidRDefault="006E3600">
      <w:pPr>
        <w:spacing w:line="35" w:lineRule="exact"/>
        <w:rPr>
          <w:rFonts w:ascii="Times New Roman" w:eastAsia="Times New Roman" w:hAnsi="Times New Roman"/>
          <w:sz w:val="18"/>
        </w:rPr>
      </w:pPr>
    </w:p>
    <w:p w14:paraId="0C4AF967" w14:textId="77777777" w:rsidR="006E3600" w:rsidRDefault="002D6F4C">
      <w:pPr>
        <w:numPr>
          <w:ilvl w:val="0"/>
          <w:numId w:val="3"/>
        </w:numPr>
        <w:rPr>
          <w:rFonts w:ascii="Times New Roman" w:eastAsia="Times New Roman" w:hAnsi="Times New Roman"/>
          <w:color w:val="00000A"/>
          <w:sz w:val="22"/>
        </w:rPr>
      </w:pPr>
      <w:r>
        <w:rPr>
          <w:rFonts w:ascii="Times New Roman" w:eastAsia="Times New Roman" w:hAnsi="Times New Roman"/>
          <w:color w:val="00000A"/>
          <w:sz w:val="22"/>
        </w:rPr>
        <w:t>Expérience réussie dans des fonctions similaires.</w:t>
      </w:r>
    </w:p>
    <w:p w14:paraId="334E9233" w14:textId="7F838862" w:rsidR="006E3600" w:rsidRDefault="002D6F4C">
      <w:pPr>
        <w:numPr>
          <w:ilvl w:val="0"/>
          <w:numId w:val="3"/>
        </w:numPr>
        <w:rPr>
          <w:rFonts w:ascii="Times New Roman" w:eastAsia="Times New Roman" w:hAnsi="Times New Roman"/>
          <w:color w:val="00000A"/>
          <w:sz w:val="22"/>
        </w:rPr>
      </w:pPr>
      <w:r>
        <w:rPr>
          <w:rFonts w:ascii="Times New Roman" w:eastAsia="Times New Roman" w:hAnsi="Times New Roman"/>
          <w:color w:val="00000A"/>
          <w:sz w:val="22"/>
        </w:rPr>
        <w:t>Maitrise des financements publics français.</w:t>
      </w:r>
    </w:p>
    <w:p w14:paraId="684B87B1" w14:textId="2790219E" w:rsidR="006E3600" w:rsidRDefault="002D6F4C">
      <w:pPr>
        <w:numPr>
          <w:ilvl w:val="0"/>
          <w:numId w:val="3"/>
        </w:numPr>
        <w:rPr>
          <w:rFonts w:ascii="Times New Roman" w:eastAsia="Times New Roman" w:hAnsi="Times New Roman"/>
          <w:color w:val="00000A"/>
          <w:sz w:val="22"/>
        </w:rPr>
      </w:pPr>
      <w:r>
        <w:rPr>
          <w:rFonts w:ascii="Times New Roman" w:eastAsia="Times New Roman" w:hAnsi="Times New Roman"/>
          <w:color w:val="00000A"/>
          <w:sz w:val="22"/>
        </w:rPr>
        <w:t>Une bonne connaissance des financements privés français, des campagnes de dons, serait appréciée.</w:t>
      </w:r>
    </w:p>
    <w:p w14:paraId="5F667BC5" w14:textId="0A00C7BB" w:rsidR="00092A3E" w:rsidRDefault="00092A3E">
      <w:pPr>
        <w:numPr>
          <w:ilvl w:val="0"/>
          <w:numId w:val="3"/>
        </w:numPr>
        <w:rPr>
          <w:rFonts w:ascii="Times New Roman" w:eastAsia="Times New Roman" w:hAnsi="Times New Roman"/>
          <w:color w:val="00000A"/>
          <w:sz w:val="22"/>
        </w:rPr>
      </w:pPr>
      <w:r>
        <w:rPr>
          <w:rFonts w:ascii="Times New Roman" w:eastAsia="Times New Roman" w:hAnsi="Times New Roman"/>
          <w:color w:val="00000A"/>
          <w:sz w:val="22"/>
        </w:rPr>
        <w:t>Connaissance du cycle de projets</w:t>
      </w:r>
    </w:p>
    <w:p w14:paraId="34A170FC" w14:textId="77777777" w:rsidR="006E3600" w:rsidRDefault="002D6F4C">
      <w:pPr>
        <w:numPr>
          <w:ilvl w:val="0"/>
          <w:numId w:val="3"/>
        </w:numPr>
        <w:rPr>
          <w:rFonts w:ascii="Times New Roman" w:eastAsia="Times New Roman" w:hAnsi="Times New Roman"/>
          <w:color w:val="00000A"/>
          <w:sz w:val="22"/>
        </w:rPr>
      </w:pPr>
      <w:r>
        <w:rPr>
          <w:rFonts w:ascii="Times New Roman" w:eastAsia="Times New Roman" w:hAnsi="Times New Roman"/>
          <w:color w:val="00000A"/>
          <w:sz w:val="22"/>
        </w:rPr>
        <w:t>Connaissance et expérience du monde associatif.</w:t>
      </w:r>
    </w:p>
    <w:p w14:paraId="30784BAA" w14:textId="77777777" w:rsidR="006E3600" w:rsidRDefault="002D6F4C">
      <w:pPr>
        <w:numPr>
          <w:ilvl w:val="0"/>
          <w:numId w:val="3"/>
        </w:numPr>
        <w:rPr>
          <w:rFonts w:ascii="Times New Roman" w:eastAsia="Times New Roman" w:hAnsi="Times New Roman"/>
          <w:color w:val="00000A"/>
          <w:sz w:val="22"/>
        </w:rPr>
      </w:pPr>
      <w:r>
        <w:rPr>
          <w:rFonts w:ascii="Times New Roman" w:eastAsia="Times New Roman" w:hAnsi="Times New Roman"/>
          <w:color w:val="00000A"/>
          <w:sz w:val="22"/>
        </w:rPr>
        <w:t>Vif intérêt pour les problématiques de la migration, de l’exil, de l’égalité des droits…</w:t>
      </w:r>
    </w:p>
    <w:p w14:paraId="11FB839D" w14:textId="77777777" w:rsidR="006E3600" w:rsidRDefault="006E3600">
      <w:pPr>
        <w:spacing w:line="197" w:lineRule="exact"/>
        <w:rPr>
          <w:rFonts w:ascii="Times New Roman" w:eastAsia="Times New Roman" w:hAnsi="Times New Roman"/>
          <w:sz w:val="18"/>
        </w:rPr>
      </w:pPr>
    </w:p>
    <w:p w14:paraId="78F4E31E" w14:textId="77777777" w:rsidR="006E3600" w:rsidRDefault="002D6F4C">
      <w:pPr>
        <w:rPr>
          <w:rFonts w:ascii="Times New Roman" w:eastAsia="Times New Roman" w:hAnsi="Times New Roman"/>
          <w:b/>
          <w:color w:val="00000A"/>
          <w:sz w:val="24"/>
        </w:rPr>
      </w:pPr>
      <w:r>
        <w:rPr>
          <w:rFonts w:ascii="Times New Roman" w:eastAsia="Times New Roman" w:hAnsi="Times New Roman"/>
          <w:b/>
          <w:color w:val="00000A"/>
          <w:sz w:val="24"/>
        </w:rPr>
        <w:t>Aptitudes et capacités souhaitées :</w:t>
      </w:r>
    </w:p>
    <w:p w14:paraId="6A60C7C3" w14:textId="3A84FF58" w:rsidR="00092A3E" w:rsidRPr="00CC11EF" w:rsidRDefault="00092A3E">
      <w:pPr>
        <w:numPr>
          <w:ilvl w:val="0"/>
          <w:numId w:val="4"/>
        </w:numPr>
        <w:ind w:left="357" w:hanging="357"/>
        <w:rPr>
          <w:rFonts w:ascii="Times New Roman" w:eastAsia="Times New Roman" w:hAnsi="Times New Roman"/>
          <w:bCs/>
          <w:color w:val="00000A"/>
          <w:sz w:val="24"/>
        </w:rPr>
      </w:pPr>
      <w:r w:rsidRPr="00CC11EF">
        <w:rPr>
          <w:rFonts w:ascii="Times New Roman" w:eastAsia="Times New Roman" w:hAnsi="Times New Roman"/>
          <w:bCs/>
          <w:color w:val="00000A"/>
          <w:sz w:val="24"/>
        </w:rPr>
        <w:t>Capacité rédactionnelle</w:t>
      </w:r>
    </w:p>
    <w:p w14:paraId="65B9E1DE" w14:textId="5AFB00F6" w:rsidR="006E3600" w:rsidRDefault="002D6F4C">
      <w:pPr>
        <w:numPr>
          <w:ilvl w:val="0"/>
          <w:numId w:val="4"/>
        </w:numPr>
        <w:ind w:left="357" w:hanging="357"/>
        <w:rPr>
          <w:rFonts w:ascii="Times New Roman" w:eastAsia="Times New Roman" w:hAnsi="Times New Roman"/>
          <w:b/>
          <w:color w:val="00000A"/>
          <w:sz w:val="24"/>
        </w:rPr>
      </w:pPr>
      <w:r>
        <w:rPr>
          <w:rFonts w:ascii="Times New Roman" w:eastAsia="Times New Roman" w:hAnsi="Times New Roman"/>
          <w:color w:val="00000A"/>
          <w:sz w:val="22"/>
        </w:rPr>
        <w:t xml:space="preserve">Efficacité ; adaptabilité ; sens de l’organisation ; rigueur </w:t>
      </w:r>
    </w:p>
    <w:p w14:paraId="271AF81D" w14:textId="77777777" w:rsidR="006E3600" w:rsidRDefault="002D6F4C">
      <w:pPr>
        <w:numPr>
          <w:ilvl w:val="0"/>
          <w:numId w:val="4"/>
        </w:numPr>
        <w:ind w:left="357" w:hanging="357"/>
        <w:rPr>
          <w:rFonts w:ascii="Times New Roman" w:eastAsia="Times New Roman" w:hAnsi="Times New Roman"/>
          <w:color w:val="00000A"/>
          <w:sz w:val="22"/>
        </w:rPr>
      </w:pPr>
      <w:r>
        <w:rPr>
          <w:rFonts w:ascii="Times New Roman" w:eastAsia="Times New Roman" w:hAnsi="Times New Roman"/>
          <w:color w:val="00000A"/>
          <w:sz w:val="22"/>
        </w:rPr>
        <w:t xml:space="preserve">Capacités de négociation ; sens de la communication ; capacités rédactionnelles </w:t>
      </w:r>
    </w:p>
    <w:p w14:paraId="50AD2AAE" w14:textId="77777777" w:rsidR="006E3600" w:rsidRDefault="002D6F4C">
      <w:pPr>
        <w:numPr>
          <w:ilvl w:val="0"/>
          <w:numId w:val="4"/>
        </w:numPr>
        <w:ind w:left="357" w:hanging="357"/>
        <w:rPr>
          <w:rFonts w:ascii="Times New Roman" w:eastAsia="Times New Roman" w:hAnsi="Times New Roman"/>
          <w:b/>
          <w:color w:val="00000A"/>
          <w:sz w:val="24"/>
        </w:rPr>
      </w:pPr>
      <w:r>
        <w:rPr>
          <w:rFonts w:ascii="Times New Roman" w:eastAsia="Times New Roman" w:hAnsi="Times New Roman"/>
          <w:color w:val="00000A"/>
          <w:sz w:val="22"/>
        </w:rPr>
        <w:t>Capacité d'autonomie dans une dynamique de travail d'équipe</w:t>
      </w:r>
    </w:p>
    <w:p w14:paraId="1E4B2D41" w14:textId="77777777" w:rsidR="006E3600" w:rsidRDefault="006E3600">
      <w:pPr>
        <w:spacing w:line="276" w:lineRule="exact"/>
        <w:rPr>
          <w:rFonts w:ascii="Times New Roman" w:eastAsia="Times New Roman" w:hAnsi="Times New Roman"/>
          <w:sz w:val="18"/>
        </w:rPr>
      </w:pPr>
    </w:p>
    <w:p w14:paraId="4513DA80" w14:textId="408BFAE6" w:rsidR="006E3600" w:rsidRDefault="002D6F4C">
      <w:pPr>
        <w:jc w:val="center"/>
      </w:pPr>
      <w:r>
        <w:rPr>
          <w:rFonts w:ascii="Times New Roman" w:eastAsia="Times New Roman" w:hAnsi="Times New Roman"/>
          <w:color w:val="00000A"/>
          <w:sz w:val="28"/>
        </w:rPr>
        <w:t xml:space="preserve">Merci d’envoyer vos candidatures (CV et lettre de motivation) </w:t>
      </w:r>
      <w:r>
        <w:rPr>
          <w:rFonts w:ascii="Times New Roman" w:eastAsia="Times New Roman" w:hAnsi="Times New Roman"/>
          <w:b/>
          <w:color w:val="00000A"/>
          <w:sz w:val="28"/>
        </w:rPr>
        <w:t xml:space="preserve">avant le </w:t>
      </w:r>
      <w:r w:rsidR="00092A3E">
        <w:rPr>
          <w:rFonts w:ascii="Times New Roman" w:eastAsia="Times New Roman" w:hAnsi="Times New Roman"/>
          <w:b/>
          <w:color w:val="00000A"/>
          <w:sz w:val="28"/>
        </w:rPr>
        <w:t>20 juillet 2021</w:t>
      </w:r>
      <w:r>
        <w:rPr>
          <w:rFonts w:ascii="Times New Roman" w:eastAsia="Times New Roman" w:hAnsi="Times New Roman"/>
          <w:color w:val="00000A"/>
          <w:sz w:val="28"/>
        </w:rPr>
        <w:t xml:space="preserve"> au Bureau Fédéral de la FASTI ; </w:t>
      </w:r>
      <w:r w:rsidR="00092A3E">
        <w:rPr>
          <w:rFonts w:ascii="Times New Roman" w:eastAsia="Times New Roman" w:hAnsi="Times New Roman"/>
          <w:color w:val="00000A"/>
          <w:sz w:val="28"/>
        </w:rPr>
        <w:t xml:space="preserve">coordination@fasti.org </w:t>
      </w:r>
    </w:p>
    <w:sectPr w:rsidR="006E3600">
      <w:pgSz w:w="11906" w:h="16838"/>
      <w:pgMar w:top="720" w:right="720" w:bottom="720" w:left="72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20B06030308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4BF5"/>
    <w:multiLevelType w:val="multilevel"/>
    <w:tmpl w:val="58AC47D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1EF4CF4"/>
    <w:multiLevelType w:val="multilevel"/>
    <w:tmpl w:val="EB54AC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9BB5FB2"/>
    <w:multiLevelType w:val="multilevel"/>
    <w:tmpl w:val="DBB0A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8B7AC0"/>
    <w:multiLevelType w:val="multilevel"/>
    <w:tmpl w:val="D0EEDE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4C970D6"/>
    <w:multiLevelType w:val="multilevel"/>
    <w:tmpl w:val="340289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78D25114"/>
    <w:multiLevelType w:val="multilevel"/>
    <w:tmpl w:val="4DEEF4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00"/>
    <w:rsid w:val="00092A3E"/>
    <w:rsid w:val="002D6F4C"/>
    <w:rsid w:val="006B1B49"/>
    <w:rsid w:val="006E3600"/>
    <w:rsid w:val="00CC11EF"/>
    <w:rsid w:val="00DF63B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DA9C"/>
  <w15:docId w15:val="{9827D626-1D4B-4C99-A02C-0E9CA3AF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8A1AE4"/>
    <w:rPr>
      <w:rFonts w:ascii="Tahoma" w:hAnsi="Tahoma" w:cs="Tahoma"/>
      <w:sz w:val="16"/>
      <w:szCs w:val="16"/>
    </w:rPr>
  </w:style>
  <w:style w:type="character" w:styleId="Marquedecommentaire">
    <w:name w:val="annotation reference"/>
    <w:uiPriority w:val="99"/>
    <w:semiHidden/>
    <w:unhideWhenUsed/>
    <w:qFormat/>
    <w:rsid w:val="001E73E6"/>
    <w:rPr>
      <w:sz w:val="16"/>
      <w:szCs w:val="16"/>
    </w:rPr>
  </w:style>
  <w:style w:type="character" w:customStyle="1" w:styleId="CommentaireCar">
    <w:name w:val="Commentaire Car"/>
    <w:basedOn w:val="Policepardfaut"/>
    <w:link w:val="Commentaire"/>
    <w:uiPriority w:val="99"/>
    <w:semiHidden/>
    <w:qFormat/>
    <w:rsid w:val="001E73E6"/>
  </w:style>
  <w:style w:type="character" w:customStyle="1" w:styleId="ObjetducommentaireCar">
    <w:name w:val="Objet du commentaire Car"/>
    <w:link w:val="Objetducommentaire"/>
    <w:uiPriority w:val="99"/>
    <w:semiHidden/>
    <w:qFormat/>
    <w:rsid w:val="001E73E6"/>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Titre">
    <w:name w:val="Title"/>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qFormat/>
    <w:rsid w:val="008A1AE4"/>
    <w:rPr>
      <w:rFonts w:ascii="Tahoma" w:hAnsi="Tahoma" w:cs="Tahoma"/>
      <w:sz w:val="16"/>
      <w:szCs w:val="16"/>
    </w:rPr>
  </w:style>
  <w:style w:type="paragraph" w:styleId="Commentaire">
    <w:name w:val="annotation text"/>
    <w:basedOn w:val="Normal"/>
    <w:link w:val="CommentaireCar"/>
    <w:uiPriority w:val="99"/>
    <w:semiHidden/>
    <w:unhideWhenUsed/>
    <w:qFormat/>
    <w:rsid w:val="001E73E6"/>
  </w:style>
  <w:style w:type="paragraph" w:styleId="Objetducommentaire">
    <w:name w:val="annotation subject"/>
    <w:basedOn w:val="Commentaire"/>
    <w:link w:val="ObjetducommentaireCar"/>
    <w:uiPriority w:val="99"/>
    <w:semiHidden/>
    <w:unhideWhenUsed/>
    <w:qFormat/>
    <w:rsid w:val="001E7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15A3820996B44870FECF0C1DC23E9" ma:contentTypeVersion="12" ma:contentTypeDescription="Crée un document." ma:contentTypeScope="" ma:versionID="f464f806eac15c6b11bc1d1b4c9d5157">
  <xsd:schema xmlns:xsd="http://www.w3.org/2001/XMLSchema" xmlns:xs="http://www.w3.org/2001/XMLSchema" xmlns:p="http://schemas.microsoft.com/office/2006/metadata/properties" xmlns:ns2="e2e8239f-be07-4ec1-853f-2ed1f58a31ec" xmlns:ns3="85919d21-3b0d-45a8-9178-61abf3a9c040" targetNamespace="http://schemas.microsoft.com/office/2006/metadata/properties" ma:root="true" ma:fieldsID="18a208a0dbe1f0691f82b963232925f8" ns2:_="" ns3:_="">
    <xsd:import namespace="e2e8239f-be07-4ec1-853f-2ed1f58a31ec"/>
    <xsd:import namespace="85919d21-3b0d-45a8-9178-61abf3a9c0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8239f-be07-4ec1-853f-2ed1f58a3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19d21-3b0d-45a8-9178-61abf3a9c0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00FDE-84ED-42B9-8DAA-4C6C24714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8239f-be07-4ec1-853f-2ed1f58a31ec"/>
    <ds:schemaRef ds:uri="85919d21-3b0d-45a8-9178-61abf3a9c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D112E-500A-440E-9D4B-38ADF717A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E2E832-87CE-42A8-979C-FE4D56E3D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FASTI</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FASTI</dc:creator>
  <dc:description/>
  <cp:lastModifiedBy>Aline BUSSIERE</cp:lastModifiedBy>
  <cp:revision>3</cp:revision>
  <cp:lastPrinted>2019-12-16T14:50:00Z</cp:lastPrinted>
  <dcterms:created xsi:type="dcterms:W3CDTF">2021-06-28T07:19:00Z</dcterms:created>
  <dcterms:modified xsi:type="dcterms:W3CDTF">2021-06-30T07:50:00Z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FASTI</vt:lpwstr>
  </property>
  <property fmtid="{D5CDD505-2E9C-101B-9397-08002B2CF9AE}" pid="4" name="ContentTypeId">
    <vt:lpwstr>0x010100A3315A3820996B44870FECF0C1DC23E9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